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360" w:lineRule="auto"/>
        <w:ind w:left="38"/>
        <w:jc w:val="center"/>
        <w:rPr>
          <w:rFonts w:hint="eastAsia"/>
          <w:b/>
          <w:bCs/>
          <w:kern w:val="2"/>
          <w:sz w:val="44"/>
          <w:szCs w:val="44"/>
        </w:rPr>
      </w:pPr>
      <w:r>
        <w:rPr>
          <w:rFonts w:hint="eastAsia"/>
          <w:b/>
          <w:bCs/>
          <w:kern w:val="2"/>
          <w:sz w:val="44"/>
          <w:szCs w:val="44"/>
        </w:rPr>
        <w:t>富顺县中医医院</w:t>
      </w:r>
    </w:p>
    <w:p>
      <w:pPr>
        <w:autoSpaceDE w:val="0"/>
        <w:spacing w:line="560" w:lineRule="exact"/>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打印机采购需求</w:t>
      </w:r>
    </w:p>
    <w:p>
      <w:pPr>
        <w:rPr>
          <w:rFonts w:hint="eastAsia" w:ascii="黑体" w:hAnsi="黑体" w:eastAsia="黑体" w:cs="黑体"/>
          <w:sz w:val="32"/>
          <w:szCs w:val="32"/>
        </w:rPr>
      </w:pPr>
      <w:bookmarkStart w:id="0" w:name="_GoBack"/>
      <w:bookmarkEnd w:id="0"/>
    </w:p>
    <w:p>
      <w:pPr>
        <w:rPr>
          <w:rFonts w:ascii="黑体" w:hAnsi="黑体" w:eastAsia="黑体" w:cs="黑体"/>
          <w:sz w:val="32"/>
          <w:szCs w:val="32"/>
        </w:rPr>
      </w:pPr>
      <w:r>
        <w:rPr>
          <w:rFonts w:hint="eastAsia" w:ascii="黑体" w:hAnsi="黑体" w:eastAsia="黑体" w:cs="黑体"/>
          <w:sz w:val="32"/>
          <w:szCs w:val="32"/>
        </w:rPr>
        <w:t>一、采购需求</w:t>
      </w:r>
    </w:p>
    <w:tbl>
      <w:tblPr>
        <w:tblStyle w:val="10"/>
        <w:tblW w:w="9607"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567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top"/>
          </w:tcPr>
          <w:p>
            <w:pPr>
              <w:widowControl/>
              <w:spacing w:line="360" w:lineRule="auto"/>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序号</w:t>
            </w:r>
          </w:p>
        </w:tc>
        <w:tc>
          <w:tcPr>
            <w:tcW w:w="994" w:type="dxa"/>
            <w:vAlign w:val="top"/>
          </w:tcPr>
          <w:p>
            <w:pPr>
              <w:widowControl/>
              <w:spacing w:line="360" w:lineRule="auto"/>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产品名称</w:t>
            </w:r>
          </w:p>
        </w:tc>
        <w:tc>
          <w:tcPr>
            <w:tcW w:w="5672" w:type="dxa"/>
            <w:vAlign w:val="top"/>
          </w:tcPr>
          <w:p>
            <w:pPr>
              <w:widowControl/>
              <w:spacing w:line="360" w:lineRule="auto"/>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eastAsia="zh-CN"/>
              </w:rPr>
              <w:t>规格</w:t>
            </w:r>
            <w:r>
              <w:rPr>
                <w:rFonts w:hint="eastAsia" w:ascii="宋体" w:hAnsi="宋体" w:eastAsia="宋体" w:cs="宋体"/>
                <w:color w:val="000000" w:themeColor="text1"/>
                <w:sz w:val="18"/>
                <w:szCs w:val="18"/>
              </w:rPr>
              <w:t>参数</w:t>
            </w:r>
          </w:p>
        </w:tc>
        <w:tc>
          <w:tcPr>
            <w:tcW w:w="2229" w:type="dxa"/>
            <w:vAlign w:val="top"/>
          </w:tcPr>
          <w:p>
            <w:pPr>
              <w:widowControl/>
              <w:spacing w:line="360" w:lineRule="auto"/>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1</w:t>
            </w:r>
          </w:p>
        </w:tc>
        <w:tc>
          <w:tcPr>
            <w:tcW w:w="994" w:type="dxa"/>
            <w:vAlign w:val="top"/>
          </w:tcPr>
          <w:p>
            <w:pPr>
              <w:pStyle w:val="27"/>
              <w:rPr>
                <w:rFonts w:hint="default" w:ascii="宋体" w:hAnsi="宋体" w:eastAsia="宋体" w:cs="宋体"/>
                <w:color w:val="000000" w:themeColor="text1"/>
                <w:sz w:val="18"/>
                <w:szCs w:val="18"/>
                <w:lang w:val="en-US" w:eastAsia="zh-CN"/>
              </w:rPr>
            </w:pPr>
            <w:r>
              <w:rPr>
                <w:rFonts w:hint="eastAsia" w:hAnsi="宋体" w:cs="宋体"/>
                <w:color w:val="000000" w:themeColor="text1"/>
                <w:sz w:val="18"/>
                <w:szCs w:val="18"/>
                <w:lang w:val="en-US" w:eastAsia="zh-CN"/>
              </w:rPr>
              <w:t>热敏打印机(输液瓶）</w:t>
            </w:r>
          </w:p>
        </w:tc>
        <w:tc>
          <w:tcPr>
            <w:tcW w:w="5672" w:type="dxa"/>
            <w:vAlign w:val="top"/>
          </w:tcPr>
          <w:p>
            <w:pPr>
              <w:pStyle w:val="27"/>
              <w:numPr>
                <w:ilvl w:val="0"/>
                <w:numId w:val="0"/>
              </w:numPr>
              <w:rPr>
                <w:rFonts w:hint="eastAsia" w:ascii="宋体" w:hAnsi="宋体" w:eastAsia="宋体" w:cs="宋体"/>
                <w:color w:val="000000" w:themeColor="text1"/>
                <w:spacing w:val="-3"/>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4"/>
                <w:sz w:val="21"/>
                <w:szCs w:val="21"/>
              </w:rPr>
              <w:t>打</w:t>
            </w:r>
            <w:r>
              <w:rPr>
                <w:rFonts w:hint="eastAsia" w:ascii="宋体" w:hAnsi="宋体" w:eastAsia="宋体" w:cs="宋体"/>
                <w:color w:val="000000" w:themeColor="text1"/>
                <w:spacing w:val="-2"/>
                <w:sz w:val="21"/>
                <w:szCs w:val="21"/>
              </w:rPr>
              <w:t>印方式</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6"/>
                <w:sz w:val="21"/>
                <w:szCs w:val="21"/>
              </w:rPr>
              <w:t>热</w:t>
            </w:r>
            <w:r>
              <w:rPr>
                <w:rFonts w:hint="eastAsia" w:ascii="宋体" w:hAnsi="宋体" w:eastAsia="宋体" w:cs="宋体"/>
                <w:color w:val="000000" w:themeColor="text1"/>
                <w:spacing w:val="-3"/>
                <w:sz w:val="21"/>
                <w:szCs w:val="21"/>
              </w:rPr>
              <w:t>转印、热敏</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▲分辨率</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pacing w:val="-1"/>
                <w:sz w:val="21"/>
                <w:szCs w:val="21"/>
                <w:lang w:val="en-US" w:eastAsia="zh-CN"/>
              </w:rPr>
              <w:t>204dpi</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2"/>
                <w:sz w:val="21"/>
                <w:szCs w:val="21"/>
              </w:rPr>
              <w:t>最大打印速</w:t>
            </w:r>
            <w:r>
              <w:rPr>
                <w:rFonts w:hint="eastAsia" w:ascii="宋体" w:hAnsi="宋体" w:eastAsia="宋体" w:cs="宋体"/>
                <w:color w:val="000000" w:themeColor="text1"/>
                <w:spacing w:val="-1"/>
                <w:sz w:val="21"/>
                <w:szCs w:val="21"/>
              </w:rPr>
              <w:t>度</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pacing w:val="-1"/>
                <w:sz w:val="21"/>
                <w:szCs w:val="21"/>
                <w:lang w:val="en-US" w:eastAsia="zh-CN"/>
              </w:rPr>
              <w:t>6</w:t>
            </w:r>
            <w:r>
              <w:rPr>
                <w:rFonts w:hint="eastAsia" w:ascii="宋体" w:hAnsi="宋体" w:eastAsia="宋体" w:cs="宋体"/>
                <w:color w:val="000000" w:themeColor="text1"/>
                <w:spacing w:val="-1"/>
                <w:sz w:val="21"/>
                <w:szCs w:val="21"/>
              </w:rPr>
              <w:t xml:space="preserve"> </w:t>
            </w:r>
            <w:r>
              <w:rPr>
                <w:rFonts w:hint="eastAsia" w:ascii="宋体" w:hAnsi="宋体" w:eastAsia="宋体" w:cs="宋体"/>
                <w:color w:val="000000" w:themeColor="text1"/>
                <w:sz w:val="21"/>
                <w:szCs w:val="21"/>
              </w:rPr>
              <w:t>ips</w:t>
            </w:r>
            <w:r>
              <w:rPr>
                <w:rFonts w:hint="eastAsia" w:ascii="宋体" w:hAnsi="宋体" w:eastAsia="宋体" w:cs="宋体"/>
                <w:color w:val="000000" w:themeColor="text1"/>
                <w:spacing w:val="-1"/>
                <w:sz w:val="21"/>
                <w:szCs w:val="21"/>
              </w:rPr>
              <w:t xml:space="preserve"> </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152.5</w:t>
            </w:r>
            <w:r>
              <w:rPr>
                <w:rFonts w:hint="eastAsia" w:ascii="宋体" w:hAnsi="宋体" w:eastAsia="宋体" w:cs="宋体"/>
                <w:color w:val="000000" w:themeColor="text1"/>
                <w:sz w:val="21"/>
                <w:szCs w:val="21"/>
              </w:rPr>
              <w:t xml:space="preserve"> mm/s)</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2"/>
                <w:sz w:val="21"/>
                <w:szCs w:val="21"/>
              </w:rPr>
              <w:t>有效打印</w:t>
            </w:r>
            <w:r>
              <w:rPr>
                <w:rFonts w:hint="eastAsia" w:ascii="宋体" w:hAnsi="宋体" w:eastAsia="宋体" w:cs="宋体"/>
                <w:color w:val="000000" w:themeColor="text1"/>
                <w:spacing w:val="-1"/>
                <w:sz w:val="21"/>
                <w:szCs w:val="21"/>
              </w:rPr>
              <w:t>宽度</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pacing w:val="-1"/>
                <w:sz w:val="21"/>
                <w:szCs w:val="21"/>
                <w:lang w:val="en-US" w:eastAsia="zh-CN"/>
              </w:rPr>
              <w:t>4.26</w:t>
            </w:r>
            <w:r>
              <w:rPr>
                <w:rFonts w:hint="eastAsia" w:ascii="宋体" w:hAnsi="宋体" w:eastAsia="宋体" w:cs="宋体"/>
                <w:color w:val="000000" w:themeColor="text1"/>
                <w:sz w:val="21"/>
                <w:szCs w:val="21"/>
              </w:rPr>
              <w:t>″ (10</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mm)</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2"/>
                <w:sz w:val="21"/>
                <w:szCs w:val="21"/>
              </w:rPr>
              <w:t>最大打印长</w:t>
            </w:r>
            <w:r>
              <w:rPr>
                <w:rFonts w:hint="eastAsia" w:ascii="宋体" w:hAnsi="宋体" w:eastAsia="宋体" w:cs="宋体"/>
                <w:color w:val="000000" w:themeColor="text1"/>
                <w:spacing w:val="-1"/>
                <w:sz w:val="21"/>
                <w:szCs w:val="21"/>
              </w:rPr>
              <w:t>度</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pacing w:val="-1"/>
                <w:sz w:val="21"/>
                <w:szCs w:val="21"/>
                <w:lang w:val="en-US" w:eastAsia="zh-CN"/>
              </w:rPr>
              <w:t>315</w:t>
            </w:r>
            <w:r>
              <w:rPr>
                <w:rFonts w:hint="eastAsia" w:ascii="宋体" w:hAnsi="宋体" w:eastAsia="宋体" w:cs="宋体"/>
                <w:color w:val="000000" w:themeColor="text1"/>
                <w:spacing w:val="-1"/>
                <w:sz w:val="21"/>
                <w:szCs w:val="21"/>
              </w:rPr>
              <w:t>″ (</w:t>
            </w:r>
            <w:r>
              <w:rPr>
                <w:rFonts w:hint="eastAsia" w:ascii="宋体" w:hAnsi="宋体" w:eastAsia="宋体" w:cs="宋体"/>
                <w:color w:val="000000" w:themeColor="text1"/>
                <w:spacing w:val="-1"/>
                <w:sz w:val="21"/>
                <w:szCs w:val="21"/>
                <w:lang w:val="en-US" w:eastAsia="zh-CN"/>
              </w:rPr>
              <w:t>8008</w:t>
            </w:r>
            <w:r>
              <w:rPr>
                <w:rFonts w:hint="eastAsia" w:ascii="宋体" w:hAnsi="宋体" w:eastAsia="宋体" w:cs="宋体"/>
                <w:color w:val="000000" w:themeColor="text1"/>
                <w:sz w:val="21"/>
                <w:szCs w:val="21"/>
              </w:rPr>
              <w:t>mm)</w:t>
            </w:r>
          </w:p>
          <w:p>
            <w:pPr>
              <w:pStyle w:val="27"/>
              <w:numPr>
                <w:ilvl w:val="0"/>
                <w:numId w:val="0"/>
              </w:numPr>
              <w:rPr>
                <w:rFonts w:hint="eastAsia" w:ascii="宋体" w:hAnsi="宋体" w:eastAsia="宋体" w:cs="宋体"/>
                <w:color w:val="000000" w:themeColor="text1"/>
                <w:spacing w:val="2"/>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3"/>
                <w:position w:val="-1"/>
                <w:sz w:val="21"/>
                <w:szCs w:val="21"/>
              </w:rPr>
              <w:t>HEAT</w:t>
            </w:r>
            <w:r>
              <w:rPr>
                <w:rFonts w:hint="eastAsia" w:ascii="宋体" w:hAnsi="宋体" w:eastAsia="宋体" w:cs="宋体"/>
                <w:color w:val="000000" w:themeColor="text1"/>
                <w:spacing w:val="-3"/>
                <w:position w:val="7"/>
                <w:sz w:val="21"/>
                <w:szCs w:val="21"/>
              </w:rPr>
              <w:t>T</w:t>
            </w:r>
            <w:r>
              <w:rPr>
                <w:rFonts w:hint="eastAsia" w:ascii="宋体" w:hAnsi="宋体" w:eastAsia="宋体" w:cs="宋体"/>
                <w:color w:val="000000" w:themeColor="text1"/>
                <w:spacing w:val="-2"/>
                <w:position w:val="7"/>
                <w:sz w:val="21"/>
                <w:szCs w:val="21"/>
              </w:rPr>
              <w:t>M</w:t>
            </w:r>
            <w:r>
              <w:rPr>
                <w:rFonts w:hint="eastAsia" w:ascii="宋体" w:hAnsi="宋体" w:eastAsia="宋体" w:cs="宋体"/>
                <w:color w:val="000000" w:themeColor="text1"/>
                <w:spacing w:val="-3"/>
                <w:position w:val="7"/>
                <w:sz w:val="21"/>
                <w:szCs w:val="21"/>
              </w:rPr>
              <w:t xml:space="preserve"> </w:t>
            </w:r>
            <w:r>
              <w:rPr>
                <w:rFonts w:hint="eastAsia" w:ascii="宋体" w:hAnsi="宋体" w:eastAsia="宋体" w:cs="宋体"/>
                <w:color w:val="000000" w:themeColor="text1"/>
                <w:spacing w:val="-3"/>
                <w:position w:val="-1"/>
                <w:sz w:val="21"/>
                <w:szCs w:val="21"/>
              </w:rPr>
              <w:t>等级</w:t>
            </w:r>
            <w:r>
              <w:rPr>
                <w:rFonts w:hint="eastAsia" w:ascii="宋体" w:hAnsi="宋体" w:eastAsia="宋体" w:cs="宋体"/>
                <w:color w:val="000000" w:themeColor="text1"/>
                <w:spacing w:val="-3"/>
                <w:position w:val="10"/>
                <w:sz w:val="21"/>
                <w:szCs w:val="21"/>
              </w:rPr>
              <w:t>①</w:t>
            </w:r>
            <w:r>
              <w:rPr>
                <w:rFonts w:hint="eastAsia" w:ascii="宋体" w:hAnsi="宋体" w:eastAsia="宋体" w:cs="宋体"/>
                <w:color w:val="000000" w:themeColor="text1"/>
                <w:spacing w:val="-1"/>
                <w:sz w:val="21"/>
                <w:szCs w:val="21"/>
                <w:lang w:eastAsia="zh-CN"/>
              </w:rPr>
              <w:t>：Ⅰ</w:t>
            </w:r>
            <w:r>
              <w:rPr>
                <w:rFonts w:hint="eastAsia" w:ascii="宋体" w:hAnsi="宋体" w:eastAsia="宋体" w:cs="宋体"/>
                <w:color w:val="000000" w:themeColor="text1"/>
                <w:spacing w:val="2"/>
                <w:sz w:val="21"/>
                <w:szCs w:val="21"/>
              </w:rPr>
              <w:t>级</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11"/>
                <w:sz w:val="21"/>
                <w:szCs w:val="21"/>
              </w:rPr>
              <w:t>内</w:t>
            </w:r>
            <w:r>
              <w:rPr>
                <w:rFonts w:hint="eastAsia" w:ascii="宋体" w:hAnsi="宋体" w:eastAsia="宋体" w:cs="宋体"/>
                <w:color w:val="000000" w:themeColor="text1"/>
                <w:spacing w:val="-9"/>
                <w:sz w:val="21"/>
                <w:szCs w:val="21"/>
              </w:rPr>
              <w:t>存</w:t>
            </w:r>
            <w:r>
              <w:rPr>
                <w:rFonts w:hint="eastAsia" w:ascii="宋体" w:hAnsi="宋体" w:eastAsia="宋体" w:cs="宋体"/>
                <w:color w:val="000000" w:themeColor="text1"/>
                <w:spacing w:val="-9"/>
                <w:sz w:val="21"/>
                <w:szCs w:val="21"/>
                <w:lang w:eastAsia="zh-CN"/>
              </w:rPr>
              <w:t>：</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pacing w:val="-1"/>
                <w:sz w:val="21"/>
                <w:szCs w:val="21"/>
                <w:lang w:val="en-US" w:eastAsia="zh-CN"/>
              </w:rPr>
              <w:t>64</w:t>
            </w:r>
            <w:r>
              <w:rPr>
                <w:rFonts w:hint="eastAsia" w:ascii="宋体" w:hAnsi="宋体" w:eastAsia="宋体" w:cs="宋体"/>
                <w:color w:val="000000" w:themeColor="text1"/>
                <w:spacing w:val="-1"/>
                <w:sz w:val="21"/>
                <w:szCs w:val="21"/>
              </w:rPr>
              <w:t xml:space="preserve"> MB FLA</w:t>
            </w:r>
            <w:r>
              <w:rPr>
                <w:rFonts w:hint="eastAsia" w:ascii="宋体" w:hAnsi="宋体" w:eastAsia="宋体" w:cs="宋体"/>
                <w:color w:val="000000" w:themeColor="text1"/>
                <w:sz w:val="21"/>
                <w:szCs w:val="21"/>
              </w:rPr>
              <w:t>SH</w:t>
            </w:r>
            <w:r>
              <w:rPr>
                <w:rFonts w:hint="eastAsia" w:ascii="宋体" w:hAnsi="宋体" w:eastAsia="宋体" w:cs="宋体"/>
                <w:color w:val="000000" w:themeColor="text1"/>
                <w:spacing w:val="-1"/>
                <w:sz w:val="21"/>
                <w:szCs w:val="21"/>
              </w:rPr>
              <w:t xml:space="preserve"> </w:t>
            </w:r>
            <w:r>
              <w:rPr>
                <w:rFonts w:hint="eastAsia" w:ascii="宋体" w:hAnsi="宋体" w:eastAsia="宋体" w:cs="宋体"/>
                <w:color w:val="000000" w:themeColor="text1"/>
                <w:sz w:val="21"/>
                <w:szCs w:val="21"/>
              </w:rPr>
              <w:t>ROM</w:t>
            </w:r>
            <w:r>
              <w:rPr>
                <w:rFonts w:hint="eastAsia" w:ascii="宋体" w:hAnsi="宋体" w:eastAsia="宋体" w:cs="宋体"/>
                <w:color w:val="000000" w:themeColor="text1"/>
                <w:spacing w:val="-1"/>
                <w:sz w:val="21"/>
                <w:szCs w:val="21"/>
              </w:rPr>
              <w:t>, 16</w:t>
            </w:r>
            <w:r>
              <w:rPr>
                <w:rFonts w:hint="eastAsia" w:ascii="宋体" w:hAnsi="宋体" w:eastAsia="宋体" w:cs="宋体"/>
                <w:color w:val="000000" w:themeColor="text1"/>
                <w:sz w:val="21"/>
                <w:szCs w:val="21"/>
              </w:rPr>
              <w:t>MB</w:t>
            </w:r>
            <w:r>
              <w:rPr>
                <w:rFonts w:hint="eastAsia" w:ascii="宋体" w:hAnsi="宋体" w:eastAsia="宋体" w:cs="宋体"/>
                <w:color w:val="000000" w:themeColor="text1"/>
                <w:spacing w:val="-1"/>
                <w:sz w:val="21"/>
                <w:szCs w:val="21"/>
              </w:rPr>
              <w:t xml:space="preserve"> </w:t>
            </w:r>
            <w:r>
              <w:rPr>
                <w:rFonts w:hint="eastAsia" w:ascii="宋体" w:hAnsi="宋体" w:eastAsia="宋体" w:cs="宋体"/>
                <w:color w:val="000000" w:themeColor="text1"/>
                <w:sz w:val="21"/>
                <w:szCs w:val="21"/>
              </w:rPr>
              <w:t>SDRAM</w:t>
            </w:r>
          </w:p>
          <w:p>
            <w:pPr>
              <w:spacing w:before="36" w:line="213" w:lineRule="auto"/>
              <w:ind w:left="46"/>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3"/>
                <w:sz w:val="21"/>
                <w:szCs w:val="21"/>
              </w:rPr>
              <w:t>标</w:t>
            </w:r>
            <w:r>
              <w:rPr>
                <w:rFonts w:hint="eastAsia" w:ascii="宋体" w:hAnsi="宋体" w:eastAsia="宋体" w:cs="宋体"/>
                <w:color w:val="000000" w:themeColor="text1"/>
                <w:spacing w:val="-2"/>
                <w:sz w:val="21"/>
                <w:szCs w:val="21"/>
              </w:rPr>
              <w:t>签卷</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3"/>
                <w:sz w:val="21"/>
                <w:szCs w:val="21"/>
              </w:rPr>
              <w:t xml:space="preserve">宽度：最大 </w:t>
            </w:r>
            <w:r>
              <w:rPr>
                <w:rFonts w:hint="eastAsia" w:ascii="宋体" w:hAnsi="宋体" w:eastAsia="宋体" w:cs="宋体"/>
                <w:color w:val="000000" w:themeColor="text1"/>
                <w:spacing w:val="-3"/>
                <w:sz w:val="21"/>
                <w:szCs w:val="21"/>
                <w:lang w:val="en-US" w:eastAsia="zh-CN"/>
              </w:rPr>
              <w:t>4.41</w:t>
            </w:r>
            <w:r>
              <w:rPr>
                <w:rFonts w:hint="eastAsia" w:ascii="宋体" w:hAnsi="宋体" w:eastAsia="宋体" w:cs="宋体"/>
                <w:color w:val="000000" w:themeColor="text1"/>
                <w:spacing w:val="-3"/>
                <w:sz w:val="21"/>
                <w:szCs w:val="21"/>
              </w:rPr>
              <w:t>″(11</w:t>
            </w:r>
            <w:r>
              <w:rPr>
                <w:rFonts w:hint="eastAsia" w:ascii="宋体" w:hAnsi="宋体" w:eastAsia="宋体" w:cs="宋体"/>
                <w:color w:val="000000" w:themeColor="text1"/>
                <w:spacing w:val="-3"/>
                <w:sz w:val="21"/>
                <w:szCs w:val="21"/>
                <w:lang w:val="en-US" w:eastAsia="zh-CN"/>
              </w:rPr>
              <w:t>2</w:t>
            </w:r>
            <w:r>
              <w:rPr>
                <w:rFonts w:hint="eastAsia" w:ascii="宋体" w:hAnsi="宋体" w:eastAsia="宋体" w:cs="宋体"/>
                <w:color w:val="000000" w:themeColor="text1"/>
                <w:spacing w:val="-3"/>
                <w:sz w:val="21"/>
                <w:szCs w:val="21"/>
              </w:rPr>
              <w:t>mm)；最小 0.98"(2</w:t>
            </w:r>
            <w:r>
              <w:rPr>
                <w:rFonts w:hint="eastAsia" w:ascii="宋体" w:hAnsi="宋体" w:eastAsia="宋体" w:cs="宋体"/>
                <w:color w:val="000000" w:themeColor="text1"/>
                <w:spacing w:val="-3"/>
                <w:sz w:val="21"/>
                <w:szCs w:val="21"/>
                <w:lang w:val="en-US" w:eastAsia="zh-CN"/>
              </w:rPr>
              <w:t>4</w:t>
            </w:r>
            <w:r>
              <w:rPr>
                <w:rFonts w:hint="eastAsia" w:ascii="宋体" w:hAnsi="宋体" w:eastAsia="宋体" w:cs="宋体"/>
                <w:color w:val="000000" w:themeColor="text1"/>
                <w:sz w:val="21"/>
                <w:szCs w:val="21"/>
              </w:rPr>
              <w:t>mm</w:t>
            </w:r>
            <w:r>
              <w:rPr>
                <w:rFonts w:hint="eastAsia" w:ascii="宋体" w:hAnsi="宋体" w:eastAsia="宋体" w:cs="宋体"/>
                <w:color w:val="000000" w:themeColor="text1"/>
                <w:spacing w:val="-3"/>
                <w:sz w:val="21"/>
                <w:szCs w:val="21"/>
              </w:rPr>
              <w:t>)</w:t>
            </w:r>
          </w:p>
          <w:p>
            <w:pPr>
              <w:spacing w:before="35" w:line="213" w:lineRule="auto"/>
              <w:ind w:left="38"/>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6"/>
                <w:sz w:val="21"/>
                <w:szCs w:val="21"/>
              </w:rPr>
              <w:t xml:space="preserve">外径：最大 </w:t>
            </w:r>
            <w:r>
              <w:rPr>
                <w:rFonts w:hint="eastAsia" w:ascii="宋体" w:hAnsi="宋体" w:eastAsia="宋体" w:cs="宋体"/>
                <w:color w:val="000000" w:themeColor="text1"/>
                <w:spacing w:val="-6"/>
                <w:sz w:val="21"/>
                <w:szCs w:val="21"/>
                <w:lang w:val="en-US" w:eastAsia="zh-CN"/>
              </w:rPr>
              <w:t>6</w:t>
            </w:r>
            <w:r>
              <w:rPr>
                <w:rFonts w:hint="eastAsia" w:ascii="宋体" w:hAnsi="宋体" w:eastAsia="宋体" w:cs="宋体"/>
                <w:color w:val="000000" w:themeColor="text1"/>
                <w:spacing w:val="-6"/>
                <w:sz w:val="21"/>
                <w:szCs w:val="21"/>
              </w:rPr>
              <w:t>″</w:t>
            </w:r>
            <w:r>
              <w:rPr>
                <w:rFonts w:hint="eastAsia" w:ascii="宋体" w:hAnsi="宋体" w:eastAsia="宋体" w:cs="宋体"/>
                <w:color w:val="000000" w:themeColor="text1"/>
                <w:spacing w:val="-5"/>
                <w:sz w:val="21"/>
                <w:szCs w:val="21"/>
              </w:rPr>
              <w:t xml:space="preserve"> </w:t>
            </w:r>
            <w:r>
              <w:rPr>
                <w:rFonts w:hint="eastAsia" w:ascii="宋体" w:hAnsi="宋体" w:eastAsia="宋体" w:cs="宋体"/>
                <w:color w:val="000000" w:themeColor="text1"/>
                <w:spacing w:val="-3"/>
                <w:sz w:val="21"/>
                <w:szCs w:val="21"/>
              </w:rPr>
              <w:t>(</w:t>
            </w:r>
            <w:r>
              <w:rPr>
                <w:rFonts w:hint="eastAsia" w:ascii="宋体" w:hAnsi="宋体" w:eastAsia="宋体" w:cs="宋体"/>
                <w:color w:val="000000" w:themeColor="text1"/>
                <w:spacing w:val="-3"/>
                <w:sz w:val="21"/>
                <w:szCs w:val="21"/>
                <w:lang w:val="en-US" w:eastAsia="zh-CN"/>
              </w:rPr>
              <w:t>152</w:t>
            </w:r>
            <w:r>
              <w:rPr>
                <w:rFonts w:hint="eastAsia" w:ascii="宋体" w:hAnsi="宋体" w:eastAsia="宋体" w:cs="宋体"/>
                <w:color w:val="000000" w:themeColor="text1"/>
                <w:spacing w:val="-3"/>
                <w:sz w:val="21"/>
                <w:szCs w:val="21"/>
              </w:rPr>
              <w:t xml:space="preserve"> mm) (配置外挂纸架)</w:t>
            </w:r>
          </w:p>
          <w:p>
            <w:pPr>
              <w:pStyle w:val="27"/>
              <w:numPr>
                <w:ilvl w:val="0"/>
                <w:numId w:val="0"/>
              </w:numPr>
              <w:rPr>
                <w:rFonts w:hint="eastAsia" w:ascii="宋体" w:hAnsi="宋体" w:eastAsia="宋体" w:cs="宋体"/>
                <w:color w:val="000000" w:themeColor="text1"/>
                <w:spacing w:val="-5"/>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10"/>
                <w:sz w:val="21"/>
                <w:szCs w:val="21"/>
              </w:rPr>
              <w:t>内</w:t>
            </w:r>
            <w:r>
              <w:rPr>
                <w:rFonts w:hint="eastAsia" w:ascii="宋体" w:hAnsi="宋体" w:eastAsia="宋体" w:cs="宋体"/>
                <w:color w:val="000000" w:themeColor="text1"/>
                <w:spacing w:val="-7"/>
                <w:sz w:val="21"/>
                <w:szCs w:val="21"/>
              </w:rPr>
              <w:t>径</w:t>
            </w:r>
            <w:r>
              <w:rPr>
                <w:rFonts w:hint="eastAsia" w:ascii="宋体" w:hAnsi="宋体" w:eastAsia="宋体" w:cs="宋体"/>
                <w:color w:val="000000" w:themeColor="text1"/>
                <w:spacing w:val="-5"/>
                <w:sz w:val="21"/>
                <w:szCs w:val="21"/>
              </w:rPr>
              <w:t>：最小 1″ (25.4 mm)</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2"/>
                <w:sz w:val="21"/>
                <w:szCs w:val="21"/>
              </w:rPr>
              <w:t>标签厚度</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1"/>
                <w:sz w:val="21"/>
                <w:szCs w:val="21"/>
              </w:rPr>
              <w:t>0.003″ ~ 0.006″ (0.0</w:t>
            </w:r>
            <w:r>
              <w:rPr>
                <w:rFonts w:hint="eastAsia" w:ascii="宋体" w:hAnsi="宋体" w:eastAsia="宋体" w:cs="宋体"/>
                <w:color w:val="000000" w:themeColor="text1"/>
                <w:sz w:val="21"/>
                <w:szCs w:val="21"/>
              </w:rPr>
              <w:t>8 ~ 0.15 mm)，包括底纸厚度</w:t>
            </w:r>
          </w:p>
          <w:p>
            <w:pPr>
              <w:spacing w:before="37"/>
              <w:ind w:left="46"/>
              <w:rPr>
                <w:rFonts w:hint="eastAsia" w:ascii="宋体" w:hAnsi="宋体" w:eastAsia="宋体" w:cs="宋体"/>
                <w:color w:val="000000" w:themeColor="text1"/>
                <w:sz w:val="21"/>
                <w:szCs w:val="21"/>
              </w:rPr>
            </w:pPr>
            <w:r>
              <w:rPr>
                <w:rFonts w:hint="eastAsia" w:ascii="宋体" w:hAnsi="宋体" w:eastAsia="宋体" w:cs="宋体"/>
                <w:color w:val="000000" w:themeColor="text1"/>
                <w:spacing w:val="-3"/>
                <w:sz w:val="21"/>
                <w:szCs w:val="21"/>
              </w:rPr>
              <w:t>碳带卷</w:t>
            </w:r>
            <w:r>
              <w:rPr>
                <w:rFonts w:hint="eastAsia" w:ascii="宋体" w:hAnsi="宋体" w:eastAsia="宋体" w:cs="宋体"/>
                <w:color w:val="000000" w:themeColor="text1"/>
                <w:spacing w:val="-3"/>
                <w:sz w:val="21"/>
                <w:szCs w:val="21"/>
                <w:lang w:eastAsia="zh-CN"/>
              </w:rPr>
              <w:t>：</w:t>
            </w:r>
            <w:r>
              <w:rPr>
                <w:rFonts w:hint="eastAsia" w:ascii="宋体" w:hAnsi="宋体" w:eastAsia="宋体" w:cs="宋体"/>
                <w:color w:val="000000" w:themeColor="text1"/>
                <w:spacing w:val="-20"/>
                <w:sz w:val="21"/>
                <w:szCs w:val="21"/>
              </w:rPr>
              <w:t>宽</w:t>
            </w:r>
            <w:r>
              <w:rPr>
                <w:rFonts w:hint="eastAsia" w:ascii="宋体" w:hAnsi="宋体" w:eastAsia="宋体" w:cs="宋体"/>
                <w:color w:val="000000" w:themeColor="text1"/>
                <w:spacing w:val="-10"/>
                <w:sz w:val="21"/>
                <w:szCs w:val="21"/>
              </w:rPr>
              <w:t>度： 最大 4.3″ (110 mm)</w:t>
            </w:r>
          </w:p>
          <w:p>
            <w:pPr>
              <w:spacing w:line="212" w:lineRule="auto"/>
              <w:ind w:left="34"/>
              <w:rPr>
                <w:rFonts w:hint="eastAsia" w:ascii="宋体" w:hAnsi="宋体" w:eastAsia="宋体" w:cs="宋体"/>
                <w:color w:val="000000" w:themeColor="text1"/>
                <w:sz w:val="21"/>
                <w:szCs w:val="21"/>
              </w:rPr>
            </w:pPr>
            <w:r>
              <w:rPr>
                <w:rFonts w:hint="eastAsia" w:ascii="宋体" w:hAnsi="宋体" w:eastAsia="宋体" w:cs="宋体"/>
                <w:color w:val="000000" w:themeColor="text1"/>
                <w:spacing w:val="-10"/>
                <w:sz w:val="21"/>
                <w:szCs w:val="21"/>
              </w:rPr>
              <w:t>长度： 最大 984' (300 m)</w:t>
            </w:r>
          </w:p>
          <w:p>
            <w:pPr>
              <w:spacing w:before="35" w:line="213" w:lineRule="auto"/>
              <w:ind w:left="38"/>
              <w:rPr>
                <w:rFonts w:hint="eastAsia" w:ascii="宋体" w:hAnsi="宋体" w:eastAsia="宋体" w:cs="宋体"/>
                <w:color w:val="000000" w:themeColor="text1"/>
                <w:sz w:val="21"/>
                <w:szCs w:val="21"/>
              </w:rPr>
            </w:pPr>
            <w:r>
              <w:rPr>
                <w:rFonts w:hint="eastAsia" w:ascii="宋体" w:hAnsi="宋体" w:eastAsia="宋体" w:cs="宋体"/>
                <w:color w:val="000000" w:themeColor="text1"/>
                <w:spacing w:val="-5"/>
                <w:sz w:val="21"/>
                <w:szCs w:val="21"/>
              </w:rPr>
              <w:t>外</w:t>
            </w:r>
            <w:r>
              <w:rPr>
                <w:rFonts w:hint="eastAsia" w:ascii="宋体" w:hAnsi="宋体" w:eastAsia="宋体" w:cs="宋体"/>
                <w:color w:val="000000" w:themeColor="text1"/>
                <w:spacing w:val="-4"/>
                <w:sz w:val="21"/>
                <w:szCs w:val="21"/>
              </w:rPr>
              <w:t>径：最大 3″ (76.2 mm)</w:t>
            </w:r>
          </w:p>
          <w:p>
            <w:pPr>
              <w:pStyle w:val="27"/>
              <w:numPr>
                <w:ilvl w:val="0"/>
                <w:numId w:val="0"/>
              </w:numPr>
              <w:rPr>
                <w:rFonts w:hint="eastAsia" w:ascii="宋体" w:hAnsi="宋体" w:eastAsia="宋体" w:cs="宋体"/>
                <w:color w:val="000000" w:themeColor="text1"/>
                <w:spacing w:val="-11"/>
                <w:sz w:val="21"/>
                <w:szCs w:val="21"/>
              </w:rPr>
            </w:pPr>
            <w:r>
              <w:rPr>
                <w:rFonts w:hint="eastAsia" w:ascii="宋体" w:hAnsi="宋体" w:eastAsia="宋体" w:cs="宋体"/>
                <w:color w:val="000000" w:themeColor="text1"/>
                <w:spacing w:val="-19"/>
                <w:sz w:val="21"/>
                <w:szCs w:val="21"/>
              </w:rPr>
              <w:t>内</w:t>
            </w:r>
            <w:r>
              <w:rPr>
                <w:rFonts w:hint="eastAsia" w:ascii="宋体" w:hAnsi="宋体" w:eastAsia="宋体" w:cs="宋体"/>
                <w:color w:val="000000" w:themeColor="text1"/>
                <w:spacing w:val="-11"/>
                <w:sz w:val="21"/>
                <w:szCs w:val="21"/>
              </w:rPr>
              <w:t>径： 最小 1″ (25.4 mm)</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spacing w:val="-2"/>
                <w:sz w:val="21"/>
                <w:szCs w:val="21"/>
              </w:rPr>
              <w:t>纸张探测方</w:t>
            </w:r>
            <w:r>
              <w:rPr>
                <w:rFonts w:hint="eastAsia" w:ascii="宋体" w:hAnsi="宋体" w:eastAsia="宋体" w:cs="宋体"/>
                <w:color w:val="000000" w:themeColor="text1"/>
                <w:spacing w:val="-1"/>
                <w:sz w:val="21"/>
                <w:szCs w:val="21"/>
              </w:rPr>
              <w:t>式</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spacing w:val="-1"/>
                <w:sz w:val="21"/>
                <w:szCs w:val="21"/>
              </w:rPr>
              <w:t>反射式 (可移动)</w:t>
            </w:r>
            <w:r>
              <w:rPr>
                <w:rFonts w:hint="eastAsia" w:ascii="宋体" w:hAnsi="宋体" w:eastAsia="宋体" w:cs="宋体"/>
                <w:color w:val="000000" w:themeColor="text1"/>
                <w:sz w:val="21"/>
                <w:szCs w:val="21"/>
              </w:rPr>
              <w:t xml:space="preserve"> /穿透式 (居中/偏右)</w:t>
            </w:r>
          </w:p>
          <w:p>
            <w:pPr>
              <w:pStyle w:val="27"/>
              <w:numPr>
                <w:ilvl w:val="0"/>
                <w:numId w:val="0"/>
              </w:numPr>
              <w:rPr>
                <w:rFonts w:hint="eastAsia" w:ascii="宋体" w:hAnsi="宋体" w:eastAsia="宋体" w:cs="宋体"/>
                <w:color w:val="000000" w:themeColor="text1"/>
                <w:spacing w:val="-7"/>
                <w:sz w:val="21"/>
                <w:szCs w:val="21"/>
              </w:rPr>
            </w:pPr>
            <w:r>
              <w:rPr>
                <w:rFonts w:hint="eastAsia" w:ascii="宋体" w:hAnsi="宋体" w:eastAsia="宋体" w:cs="宋体"/>
                <w:color w:val="000000" w:themeColor="text1"/>
                <w:spacing w:val="-4"/>
                <w:sz w:val="21"/>
                <w:szCs w:val="21"/>
              </w:rPr>
              <w:t>字</w:t>
            </w:r>
            <w:r>
              <w:rPr>
                <w:rFonts w:hint="eastAsia" w:ascii="宋体" w:hAnsi="宋体" w:eastAsia="宋体" w:cs="宋体"/>
                <w:color w:val="000000" w:themeColor="text1"/>
                <w:spacing w:val="-2"/>
                <w:sz w:val="21"/>
                <w:szCs w:val="21"/>
              </w:rPr>
              <w:t>体</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14"/>
                <w:sz w:val="21"/>
                <w:szCs w:val="21"/>
              </w:rPr>
              <w:t>内置五</w:t>
            </w:r>
            <w:r>
              <w:rPr>
                <w:rFonts w:hint="eastAsia" w:ascii="宋体" w:hAnsi="宋体" w:eastAsia="宋体" w:cs="宋体"/>
                <w:color w:val="000000" w:themeColor="text1"/>
                <w:spacing w:val="-11"/>
                <w:sz w:val="21"/>
                <w:szCs w:val="21"/>
              </w:rPr>
              <w:t>种</w:t>
            </w:r>
            <w:r>
              <w:rPr>
                <w:rFonts w:hint="eastAsia" w:ascii="宋体" w:hAnsi="宋体" w:eastAsia="宋体" w:cs="宋体"/>
                <w:color w:val="000000" w:themeColor="text1"/>
                <w:spacing w:val="-7"/>
                <w:sz w:val="21"/>
                <w:szCs w:val="21"/>
              </w:rPr>
              <w:t>点阵西文字体和 24 点阵中文宋体； 支持下载 TrueType 字体</w:t>
            </w:r>
          </w:p>
          <w:p>
            <w:pPr>
              <w:spacing w:before="76" w:line="239" w:lineRule="auto"/>
              <w:ind w:left="26" w:right="26" w:firstLine="6"/>
              <w:rPr>
                <w:rFonts w:hint="eastAsia" w:ascii="宋体" w:hAnsi="宋体" w:eastAsia="宋体" w:cs="宋体"/>
                <w:color w:val="000000" w:themeColor="text1"/>
                <w:sz w:val="21"/>
                <w:szCs w:val="21"/>
              </w:rPr>
            </w:pPr>
            <w:r>
              <w:rPr>
                <w:rFonts w:hint="eastAsia" w:ascii="宋体" w:hAnsi="宋体" w:eastAsia="宋体" w:cs="宋体"/>
                <w:color w:val="000000" w:themeColor="text1"/>
                <w:spacing w:val="-3"/>
                <w:sz w:val="21"/>
                <w:szCs w:val="21"/>
              </w:rPr>
              <w:t>条码</w:t>
            </w:r>
            <w:r>
              <w:rPr>
                <w:rFonts w:hint="eastAsia" w:ascii="宋体" w:hAnsi="宋体" w:eastAsia="宋体" w:cs="宋体"/>
                <w:color w:val="000000" w:themeColor="text1"/>
                <w:spacing w:val="-3"/>
                <w:sz w:val="21"/>
                <w:szCs w:val="21"/>
                <w:lang w:eastAsia="zh-CN"/>
              </w:rPr>
              <w:t>：</w:t>
            </w:r>
            <w:r>
              <w:rPr>
                <w:rFonts w:hint="eastAsia" w:ascii="宋体" w:hAnsi="宋体" w:eastAsia="宋体" w:cs="宋体"/>
                <w:color w:val="000000" w:themeColor="text1"/>
                <w:sz w:val="21"/>
                <w:szCs w:val="21"/>
              </w:rPr>
              <w:t>Code</w:t>
            </w:r>
            <w:r>
              <w:rPr>
                <w:rFonts w:hint="eastAsia" w:ascii="宋体" w:hAnsi="宋体" w:eastAsia="宋体" w:cs="宋体"/>
                <w:color w:val="000000" w:themeColor="text1"/>
                <w:spacing w:val="23"/>
                <w:sz w:val="21"/>
                <w:szCs w:val="21"/>
              </w:rPr>
              <w:t xml:space="preserve"> </w:t>
            </w:r>
            <w:r>
              <w:rPr>
                <w:rFonts w:hint="eastAsia" w:ascii="宋体" w:hAnsi="宋体" w:eastAsia="宋体" w:cs="宋体"/>
                <w:color w:val="000000" w:themeColor="text1"/>
                <w:spacing w:val="13"/>
                <w:sz w:val="21"/>
                <w:szCs w:val="21"/>
              </w:rPr>
              <w:t xml:space="preserve">39, </w:t>
            </w:r>
            <w:r>
              <w:rPr>
                <w:rFonts w:hint="eastAsia" w:ascii="宋体" w:hAnsi="宋体" w:eastAsia="宋体" w:cs="宋体"/>
                <w:color w:val="000000" w:themeColor="text1"/>
                <w:sz w:val="21"/>
                <w:szCs w:val="21"/>
              </w:rPr>
              <w:t>Code</w:t>
            </w:r>
            <w:r>
              <w:rPr>
                <w:rFonts w:hint="eastAsia" w:ascii="宋体" w:hAnsi="宋体" w:eastAsia="宋体" w:cs="宋体"/>
                <w:color w:val="000000" w:themeColor="text1"/>
                <w:spacing w:val="13"/>
                <w:sz w:val="21"/>
                <w:szCs w:val="21"/>
              </w:rPr>
              <w:t xml:space="preserve"> 93, </w:t>
            </w:r>
            <w:r>
              <w:rPr>
                <w:rFonts w:hint="eastAsia" w:ascii="宋体" w:hAnsi="宋体" w:eastAsia="宋体" w:cs="宋体"/>
                <w:color w:val="000000" w:themeColor="text1"/>
                <w:sz w:val="21"/>
                <w:szCs w:val="21"/>
              </w:rPr>
              <w:t>Code</w:t>
            </w:r>
            <w:r>
              <w:rPr>
                <w:rFonts w:hint="eastAsia" w:ascii="宋体" w:hAnsi="宋体" w:eastAsia="宋体" w:cs="宋体"/>
                <w:color w:val="000000" w:themeColor="text1"/>
                <w:spacing w:val="13"/>
                <w:sz w:val="21"/>
                <w:szCs w:val="21"/>
              </w:rPr>
              <w:t xml:space="preserve"> 128/</w:t>
            </w:r>
            <w:r>
              <w:rPr>
                <w:rFonts w:hint="eastAsia" w:ascii="宋体" w:hAnsi="宋体" w:eastAsia="宋体" w:cs="宋体"/>
                <w:color w:val="000000" w:themeColor="text1"/>
                <w:sz w:val="21"/>
                <w:szCs w:val="21"/>
              </w:rPr>
              <w:t>subset</w:t>
            </w:r>
            <w:r>
              <w:rPr>
                <w:rFonts w:hint="eastAsia" w:ascii="宋体" w:hAnsi="宋体" w:eastAsia="宋体" w:cs="宋体"/>
                <w:color w:val="000000" w:themeColor="text1"/>
                <w:spacing w:val="13"/>
                <w:sz w:val="21"/>
                <w:szCs w:val="21"/>
              </w:rPr>
              <w:t xml:space="preserve"> </w:t>
            </w:r>
            <w:r>
              <w:rPr>
                <w:rFonts w:hint="eastAsia" w:ascii="宋体" w:hAnsi="宋体" w:eastAsia="宋体" w:cs="宋体"/>
                <w:color w:val="000000" w:themeColor="text1"/>
                <w:sz w:val="21"/>
                <w:szCs w:val="21"/>
              </w:rPr>
              <w:t>A</w:t>
            </w:r>
            <w:r>
              <w:rPr>
                <w:rFonts w:hint="eastAsia" w:ascii="宋体" w:hAnsi="宋体" w:eastAsia="宋体" w:cs="宋体"/>
                <w:color w:val="000000" w:themeColor="text1"/>
                <w:spacing w:val="13"/>
                <w:sz w:val="21"/>
                <w:szCs w:val="21"/>
              </w:rPr>
              <w:t xml:space="preserve">, </w:t>
            </w:r>
            <w:r>
              <w:rPr>
                <w:rFonts w:hint="eastAsia" w:ascii="宋体" w:hAnsi="宋体" w:eastAsia="宋体" w:cs="宋体"/>
                <w:color w:val="000000" w:themeColor="text1"/>
                <w:sz w:val="21"/>
                <w:szCs w:val="21"/>
              </w:rPr>
              <w:t>B</w:t>
            </w:r>
            <w:r>
              <w:rPr>
                <w:rFonts w:hint="eastAsia" w:ascii="宋体" w:hAnsi="宋体" w:eastAsia="宋体" w:cs="宋体"/>
                <w:color w:val="000000" w:themeColor="text1"/>
                <w:spacing w:val="13"/>
                <w:sz w:val="21"/>
                <w:szCs w:val="21"/>
              </w:rPr>
              <w:t xml:space="preserve">, </w:t>
            </w:r>
            <w:r>
              <w:rPr>
                <w:rFonts w:hint="eastAsia" w:ascii="宋体" w:hAnsi="宋体" w:eastAsia="宋体" w:cs="宋体"/>
                <w:color w:val="000000" w:themeColor="text1"/>
                <w:sz w:val="21"/>
                <w:szCs w:val="21"/>
              </w:rPr>
              <w:t>C</w:t>
            </w:r>
            <w:r>
              <w:rPr>
                <w:rFonts w:hint="eastAsia" w:ascii="宋体" w:hAnsi="宋体" w:eastAsia="宋体" w:cs="宋体"/>
                <w:color w:val="000000" w:themeColor="text1"/>
                <w:spacing w:val="13"/>
                <w:sz w:val="21"/>
                <w:szCs w:val="21"/>
              </w:rPr>
              <w:t xml:space="preserve">, </w:t>
            </w:r>
            <w:r>
              <w:rPr>
                <w:rFonts w:hint="eastAsia" w:ascii="宋体" w:hAnsi="宋体" w:eastAsia="宋体" w:cs="宋体"/>
                <w:color w:val="000000" w:themeColor="text1"/>
                <w:sz w:val="21"/>
                <w:szCs w:val="21"/>
              </w:rPr>
              <w:t>Codabar</w:t>
            </w:r>
            <w:r>
              <w:rPr>
                <w:rFonts w:hint="eastAsia" w:ascii="宋体" w:hAnsi="宋体" w:eastAsia="宋体" w:cs="宋体"/>
                <w:color w:val="000000" w:themeColor="text1"/>
                <w:spacing w:val="13"/>
                <w:sz w:val="21"/>
                <w:szCs w:val="21"/>
              </w:rPr>
              <w:t xml:space="preserve">, </w:t>
            </w:r>
            <w:r>
              <w:rPr>
                <w:rFonts w:hint="eastAsia" w:ascii="宋体" w:hAnsi="宋体" w:eastAsia="宋体" w:cs="宋体"/>
                <w:color w:val="000000" w:themeColor="text1"/>
                <w:sz w:val="21"/>
                <w:szCs w:val="21"/>
              </w:rPr>
              <w:t>Interleave</w:t>
            </w:r>
            <w:r>
              <w:rPr>
                <w:rFonts w:hint="eastAsia" w:ascii="宋体" w:hAnsi="宋体" w:eastAsia="宋体" w:cs="宋体"/>
                <w:color w:val="000000" w:themeColor="text1"/>
                <w:spacing w:val="13"/>
                <w:sz w:val="21"/>
                <w:szCs w:val="21"/>
              </w:rPr>
              <w:t xml:space="preserve"> 2 </w:t>
            </w:r>
            <w:r>
              <w:rPr>
                <w:rFonts w:hint="eastAsia" w:ascii="宋体" w:hAnsi="宋体" w:eastAsia="宋体" w:cs="宋体"/>
                <w:color w:val="000000" w:themeColor="text1"/>
                <w:sz w:val="21"/>
                <w:szCs w:val="21"/>
              </w:rPr>
              <w:t>of</w:t>
            </w:r>
            <w:r>
              <w:rPr>
                <w:rFonts w:hint="eastAsia" w:ascii="宋体" w:hAnsi="宋体" w:eastAsia="宋体" w:cs="宋体"/>
                <w:color w:val="000000" w:themeColor="text1"/>
                <w:spacing w:val="13"/>
                <w:sz w:val="21"/>
                <w:szCs w:val="21"/>
              </w:rPr>
              <w:t xml:space="preserve"> 5, </w:t>
            </w:r>
            <w:r>
              <w:rPr>
                <w:rFonts w:hint="eastAsia" w:ascii="宋体" w:hAnsi="宋体" w:eastAsia="宋体" w:cs="宋体"/>
                <w:color w:val="000000" w:themeColor="text1"/>
                <w:sz w:val="21"/>
                <w:szCs w:val="21"/>
              </w:rPr>
              <w:t xml:space="preserve">UPC </w:t>
            </w:r>
            <w:r>
              <w:rPr>
                <w:rFonts w:hint="eastAsia" w:ascii="宋体" w:hAnsi="宋体" w:eastAsia="宋体" w:cs="宋体"/>
                <w:color w:val="000000" w:themeColor="text1"/>
                <w:spacing w:val="-2"/>
                <w:sz w:val="21"/>
                <w:szCs w:val="21"/>
              </w:rPr>
              <w:t>A</w:t>
            </w:r>
            <w:r>
              <w:rPr>
                <w:rFonts w:hint="eastAsia" w:ascii="宋体" w:hAnsi="宋体" w:eastAsia="宋体" w:cs="宋体"/>
                <w:color w:val="000000" w:themeColor="text1"/>
                <w:spacing w:val="-4"/>
                <w:sz w:val="21"/>
                <w:szCs w:val="21"/>
              </w:rPr>
              <w:t>/</w:t>
            </w:r>
            <w:r>
              <w:rPr>
                <w:rFonts w:hint="eastAsia" w:ascii="宋体" w:hAnsi="宋体" w:eastAsia="宋体" w:cs="宋体"/>
                <w:color w:val="000000" w:themeColor="text1"/>
                <w:spacing w:val="-2"/>
                <w:sz w:val="21"/>
                <w:szCs w:val="21"/>
              </w:rPr>
              <w:t>E</w:t>
            </w:r>
            <w:r>
              <w:rPr>
                <w:rFonts w:hint="eastAsia" w:ascii="宋体" w:hAnsi="宋体" w:eastAsia="宋体" w:cs="宋体"/>
                <w:color w:val="000000" w:themeColor="text1"/>
                <w:spacing w:val="-4"/>
                <w:sz w:val="21"/>
                <w:szCs w:val="21"/>
              </w:rPr>
              <w:t xml:space="preserve">2 </w:t>
            </w:r>
            <w:r>
              <w:rPr>
                <w:rFonts w:hint="eastAsia" w:ascii="宋体" w:hAnsi="宋体" w:eastAsia="宋体" w:cs="宋体"/>
                <w:color w:val="000000" w:themeColor="text1"/>
                <w:spacing w:val="-2"/>
                <w:sz w:val="21"/>
                <w:szCs w:val="21"/>
              </w:rPr>
              <w:t>and</w:t>
            </w:r>
            <w:r>
              <w:rPr>
                <w:rFonts w:hint="eastAsia" w:ascii="宋体" w:hAnsi="宋体" w:eastAsia="宋体" w:cs="宋体"/>
                <w:color w:val="000000" w:themeColor="text1"/>
                <w:spacing w:val="-4"/>
                <w:sz w:val="21"/>
                <w:szCs w:val="21"/>
              </w:rPr>
              <w:t xml:space="preserve"> 5 </w:t>
            </w:r>
            <w:r>
              <w:rPr>
                <w:rFonts w:hint="eastAsia" w:ascii="宋体" w:hAnsi="宋体" w:eastAsia="宋体" w:cs="宋体"/>
                <w:color w:val="000000" w:themeColor="text1"/>
                <w:spacing w:val="-2"/>
                <w:sz w:val="21"/>
                <w:szCs w:val="21"/>
              </w:rPr>
              <w:t>add</w:t>
            </w:r>
            <w:r>
              <w:rPr>
                <w:rFonts w:hint="eastAsia" w:ascii="宋体" w:hAnsi="宋体" w:eastAsia="宋体" w:cs="宋体"/>
                <w:color w:val="000000" w:themeColor="text1"/>
                <w:spacing w:val="-4"/>
                <w:sz w:val="21"/>
                <w:szCs w:val="21"/>
              </w:rPr>
              <w:t>-</w:t>
            </w:r>
            <w:r>
              <w:rPr>
                <w:rFonts w:hint="eastAsia" w:ascii="宋体" w:hAnsi="宋体" w:eastAsia="宋体" w:cs="宋体"/>
                <w:color w:val="000000" w:themeColor="text1"/>
                <w:spacing w:val="-2"/>
                <w:sz w:val="21"/>
                <w:szCs w:val="21"/>
              </w:rPr>
              <w:t>on</w:t>
            </w:r>
            <w:r>
              <w:rPr>
                <w:rFonts w:hint="eastAsia" w:ascii="宋体" w:hAnsi="宋体" w:eastAsia="宋体" w:cs="宋体"/>
                <w:color w:val="000000" w:themeColor="text1"/>
                <w:spacing w:val="-4"/>
                <w:sz w:val="21"/>
                <w:szCs w:val="21"/>
              </w:rPr>
              <w:t xml:space="preserve">, </w:t>
            </w:r>
            <w:r>
              <w:rPr>
                <w:rFonts w:hint="eastAsia" w:ascii="宋体" w:hAnsi="宋体" w:eastAsia="宋体" w:cs="宋体"/>
                <w:color w:val="000000" w:themeColor="text1"/>
                <w:spacing w:val="-2"/>
                <w:sz w:val="21"/>
                <w:szCs w:val="21"/>
              </w:rPr>
              <w:t>EAN</w:t>
            </w:r>
            <w:r>
              <w:rPr>
                <w:rFonts w:hint="eastAsia" w:ascii="宋体" w:hAnsi="宋体" w:eastAsia="宋体" w:cs="宋体"/>
                <w:color w:val="000000" w:themeColor="text1"/>
                <w:spacing w:val="-4"/>
                <w:sz w:val="21"/>
                <w:szCs w:val="21"/>
              </w:rPr>
              <w:t xml:space="preserve">- </w:t>
            </w:r>
            <w:r>
              <w:rPr>
                <w:rFonts w:hint="eastAsia" w:ascii="宋体" w:hAnsi="宋体" w:eastAsia="宋体" w:cs="宋体"/>
                <w:color w:val="000000" w:themeColor="text1"/>
                <w:spacing w:val="-2"/>
                <w:sz w:val="21"/>
                <w:szCs w:val="21"/>
              </w:rPr>
              <w:t>13/8/128, UCC- 128 等一维条码</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MaxiCode</w:t>
            </w:r>
            <w:r>
              <w:rPr>
                <w:rFonts w:hint="eastAsia" w:ascii="宋体" w:hAnsi="宋体" w:eastAsia="宋体" w:cs="宋体"/>
                <w:color w:val="000000" w:themeColor="text1"/>
                <w:spacing w:val="-1"/>
                <w:sz w:val="21"/>
                <w:szCs w:val="21"/>
              </w:rPr>
              <w:t xml:space="preserve">, </w:t>
            </w:r>
            <w:r>
              <w:rPr>
                <w:rFonts w:hint="eastAsia" w:ascii="宋体" w:hAnsi="宋体" w:eastAsia="宋体" w:cs="宋体"/>
                <w:color w:val="000000" w:themeColor="text1"/>
                <w:sz w:val="21"/>
                <w:szCs w:val="21"/>
              </w:rPr>
              <w:t>PDF</w:t>
            </w:r>
            <w:r>
              <w:rPr>
                <w:rFonts w:hint="eastAsia" w:ascii="宋体" w:hAnsi="宋体" w:eastAsia="宋体" w:cs="宋体"/>
                <w:color w:val="000000" w:themeColor="text1"/>
                <w:spacing w:val="-1"/>
                <w:sz w:val="21"/>
                <w:szCs w:val="21"/>
              </w:rPr>
              <w:t>4</w:t>
            </w:r>
            <w:r>
              <w:rPr>
                <w:rFonts w:hint="eastAsia" w:ascii="宋体" w:hAnsi="宋体" w:eastAsia="宋体" w:cs="宋体"/>
                <w:color w:val="000000" w:themeColor="text1"/>
                <w:sz w:val="21"/>
                <w:szCs w:val="21"/>
              </w:rPr>
              <w:t>17, Data Matrix, QR Code 等二维条码</w:t>
            </w:r>
          </w:p>
          <w:p>
            <w:pPr>
              <w:pStyle w:val="27"/>
              <w:numPr>
                <w:ilvl w:val="0"/>
                <w:numId w:val="0"/>
              </w:numPr>
              <w:rPr>
                <w:rFonts w:hint="eastAsia" w:ascii="宋体" w:hAnsi="宋体" w:eastAsia="宋体" w:cs="宋体"/>
                <w:color w:val="000000" w:themeColor="text1"/>
                <w:spacing w:val="-4"/>
                <w:sz w:val="21"/>
                <w:szCs w:val="21"/>
              </w:rPr>
            </w:pPr>
            <w:r>
              <w:rPr>
                <w:rFonts w:hint="eastAsia" w:ascii="宋体" w:hAnsi="宋体" w:eastAsia="宋体" w:cs="宋体"/>
                <w:color w:val="000000" w:themeColor="text1"/>
                <w:spacing w:val="-3"/>
                <w:sz w:val="21"/>
                <w:szCs w:val="21"/>
              </w:rPr>
              <w:t>接</w:t>
            </w:r>
            <w:r>
              <w:rPr>
                <w:rFonts w:hint="eastAsia" w:ascii="宋体" w:hAnsi="宋体" w:eastAsia="宋体" w:cs="宋体"/>
                <w:color w:val="000000" w:themeColor="text1"/>
                <w:spacing w:val="-2"/>
                <w:sz w:val="21"/>
                <w:szCs w:val="21"/>
              </w:rPr>
              <w:t>口</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4"/>
                <w:sz w:val="21"/>
                <w:szCs w:val="21"/>
              </w:rPr>
              <w:t>RS</w:t>
            </w:r>
            <w:r>
              <w:rPr>
                <w:rFonts w:hint="eastAsia" w:ascii="宋体" w:hAnsi="宋体" w:eastAsia="宋体" w:cs="宋体"/>
                <w:color w:val="000000" w:themeColor="text1"/>
                <w:spacing w:val="-8"/>
                <w:sz w:val="21"/>
                <w:szCs w:val="21"/>
              </w:rPr>
              <w:t>-</w:t>
            </w:r>
            <w:r>
              <w:rPr>
                <w:rFonts w:hint="eastAsia" w:ascii="宋体" w:hAnsi="宋体" w:eastAsia="宋体" w:cs="宋体"/>
                <w:color w:val="000000" w:themeColor="text1"/>
                <w:spacing w:val="-7"/>
                <w:sz w:val="21"/>
                <w:szCs w:val="21"/>
              </w:rPr>
              <w:t>2</w:t>
            </w:r>
            <w:r>
              <w:rPr>
                <w:rFonts w:hint="eastAsia" w:ascii="宋体" w:hAnsi="宋体" w:eastAsia="宋体" w:cs="宋体"/>
                <w:color w:val="000000" w:themeColor="text1"/>
                <w:spacing w:val="-4"/>
                <w:sz w:val="21"/>
                <w:szCs w:val="21"/>
              </w:rPr>
              <w:t>32 串口， USB DEVICE 2.0 接口</w:t>
            </w:r>
          </w:p>
          <w:p>
            <w:pPr>
              <w:spacing w:before="38" w:line="212" w:lineRule="auto"/>
              <w:ind w:left="32"/>
              <w:rPr>
                <w:rFonts w:hint="eastAsia" w:ascii="宋体" w:hAnsi="宋体" w:eastAsia="宋体" w:cs="宋体"/>
                <w:color w:val="000000" w:themeColor="text1"/>
                <w:sz w:val="21"/>
                <w:szCs w:val="21"/>
              </w:rPr>
            </w:pPr>
            <w:r>
              <w:rPr>
                <w:rFonts w:hint="eastAsia" w:ascii="宋体" w:hAnsi="宋体" w:eastAsia="宋体" w:cs="宋体"/>
                <w:color w:val="000000" w:themeColor="text1"/>
                <w:spacing w:val="-9"/>
                <w:sz w:val="21"/>
                <w:szCs w:val="21"/>
              </w:rPr>
              <w:t>电</w:t>
            </w:r>
            <w:r>
              <w:rPr>
                <w:rFonts w:hint="eastAsia" w:ascii="宋体" w:hAnsi="宋体" w:eastAsia="宋体" w:cs="宋体"/>
                <w:color w:val="000000" w:themeColor="text1"/>
                <w:spacing w:val="-7"/>
                <w:sz w:val="21"/>
                <w:szCs w:val="21"/>
              </w:rPr>
              <w:t>源适配器</w:t>
            </w:r>
            <w:r>
              <w:rPr>
                <w:rFonts w:hint="eastAsia" w:ascii="宋体" w:hAnsi="宋体" w:eastAsia="宋体" w:cs="宋体"/>
                <w:color w:val="000000" w:themeColor="text1"/>
                <w:spacing w:val="-7"/>
                <w:sz w:val="21"/>
                <w:szCs w:val="21"/>
                <w:lang w:eastAsia="zh-CN"/>
              </w:rPr>
              <w:t>：</w:t>
            </w:r>
            <w:r>
              <w:rPr>
                <w:rFonts w:hint="eastAsia" w:ascii="宋体" w:hAnsi="宋体" w:eastAsia="宋体" w:cs="宋体"/>
                <w:color w:val="000000" w:themeColor="text1"/>
                <w:spacing w:val="-8"/>
                <w:sz w:val="21"/>
                <w:szCs w:val="21"/>
              </w:rPr>
              <w:t>输入： 交流 100 ~ 240 V, 50/60 H</w:t>
            </w:r>
            <w:r>
              <w:rPr>
                <w:rFonts w:hint="eastAsia" w:ascii="宋体" w:hAnsi="宋体" w:eastAsia="宋体" w:cs="宋体"/>
                <w:color w:val="000000" w:themeColor="text1"/>
                <w:spacing w:val="-5"/>
                <w:sz w:val="21"/>
                <w:szCs w:val="21"/>
              </w:rPr>
              <w:t>z</w:t>
            </w:r>
          </w:p>
          <w:p>
            <w:pPr>
              <w:pStyle w:val="27"/>
              <w:numPr>
                <w:ilvl w:val="0"/>
                <w:numId w:val="0"/>
              </w:numPr>
              <w:rPr>
                <w:rFonts w:hint="eastAsia" w:ascii="宋体" w:hAnsi="宋体" w:eastAsia="宋体" w:cs="宋体"/>
                <w:color w:val="000000" w:themeColor="text1"/>
                <w:spacing w:val="-1"/>
                <w:sz w:val="21"/>
                <w:szCs w:val="21"/>
              </w:rPr>
            </w:pPr>
            <w:r>
              <w:rPr>
                <w:rFonts w:hint="eastAsia" w:ascii="宋体" w:hAnsi="宋体" w:eastAsia="宋体" w:cs="宋体"/>
                <w:color w:val="000000" w:themeColor="text1"/>
                <w:spacing w:val="-2"/>
                <w:sz w:val="21"/>
                <w:szCs w:val="21"/>
              </w:rPr>
              <w:t>输出：直流 2</w:t>
            </w:r>
            <w:r>
              <w:rPr>
                <w:rFonts w:hint="eastAsia" w:ascii="宋体" w:hAnsi="宋体" w:eastAsia="宋体" w:cs="宋体"/>
                <w:color w:val="000000" w:themeColor="text1"/>
                <w:spacing w:val="-1"/>
                <w:sz w:val="21"/>
                <w:szCs w:val="21"/>
              </w:rPr>
              <w:t>4 V</w:t>
            </w:r>
            <w:r>
              <w:rPr>
                <w:rFonts w:hint="eastAsia" w:ascii="宋体" w:hAnsi="宋体" w:eastAsia="宋体" w:cs="宋体"/>
                <w:strike/>
                <w:color w:val="000000" w:themeColor="text1"/>
                <w:spacing w:val="-1"/>
                <w:sz w:val="21"/>
                <w:szCs w:val="21"/>
              </w:rPr>
              <w:t xml:space="preserve">       </w:t>
            </w:r>
            <w:r>
              <w:rPr>
                <w:rFonts w:hint="eastAsia" w:ascii="宋体" w:hAnsi="宋体" w:eastAsia="宋体" w:cs="宋体"/>
                <w:color w:val="000000" w:themeColor="text1"/>
                <w:spacing w:val="-1"/>
                <w:sz w:val="21"/>
                <w:szCs w:val="21"/>
              </w:rPr>
              <w:t>2.5 A</w:t>
            </w:r>
          </w:p>
          <w:p>
            <w:pPr>
              <w:pStyle w:val="27"/>
              <w:numPr>
                <w:ilvl w:val="0"/>
                <w:numId w:val="0"/>
              </w:num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pacing w:val="-4"/>
                <w:sz w:val="21"/>
                <w:szCs w:val="21"/>
              </w:rPr>
              <w:t>重</w:t>
            </w:r>
            <w:r>
              <w:rPr>
                <w:rFonts w:hint="eastAsia" w:ascii="宋体" w:hAnsi="宋体" w:eastAsia="宋体" w:cs="宋体"/>
                <w:color w:val="000000" w:themeColor="text1"/>
                <w:spacing w:val="-2"/>
                <w:sz w:val="21"/>
                <w:szCs w:val="21"/>
              </w:rPr>
              <w:t>量</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pacing w:val="-1"/>
                <w:sz w:val="21"/>
                <w:szCs w:val="21"/>
                <w:lang w:val="en-US" w:eastAsia="zh-CN"/>
              </w:rPr>
              <w:t>3.6</w:t>
            </w:r>
            <w:r>
              <w:rPr>
                <w:rFonts w:hint="eastAsia" w:ascii="宋体" w:hAnsi="宋体" w:eastAsia="宋体" w:cs="宋体"/>
                <w:color w:val="000000" w:themeColor="text1"/>
                <w:spacing w:val="-1"/>
                <w:sz w:val="21"/>
                <w:szCs w:val="21"/>
              </w:rPr>
              <w:t xml:space="preserve"> k</w:t>
            </w:r>
            <w:r>
              <w:rPr>
                <w:rFonts w:hint="eastAsia" w:ascii="宋体" w:hAnsi="宋体" w:eastAsia="宋体" w:cs="宋体"/>
                <w:color w:val="000000" w:themeColor="text1"/>
                <w:sz w:val="21"/>
                <w:szCs w:val="21"/>
              </w:rPr>
              <w:t>g</w:t>
            </w:r>
          </w:p>
          <w:p>
            <w:pPr>
              <w:spacing w:before="38" w:line="213" w:lineRule="auto"/>
              <w:ind w:left="35"/>
              <w:rPr>
                <w:rFonts w:hint="eastAsia" w:ascii="宋体" w:hAnsi="宋体" w:eastAsia="宋体" w:cs="宋体"/>
                <w:color w:val="000000" w:themeColor="text1"/>
                <w:sz w:val="21"/>
                <w:szCs w:val="21"/>
              </w:rPr>
            </w:pPr>
            <w:r>
              <w:rPr>
                <w:rFonts w:hint="eastAsia" w:ascii="宋体" w:hAnsi="宋体" w:eastAsia="宋体" w:cs="宋体"/>
                <w:color w:val="000000" w:themeColor="text1"/>
                <w:spacing w:val="-4"/>
                <w:sz w:val="21"/>
                <w:szCs w:val="21"/>
              </w:rPr>
              <w:t>工</w:t>
            </w:r>
            <w:r>
              <w:rPr>
                <w:rFonts w:hint="eastAsia" w:ascii="宋体" w:hAnsi="宋体" w:eastAsia="宋体" w:cs="宋体"/>
                <w:color w:val="000000" w:themeColor="text1"/>
                <w:spacing w:val="-2"/>
                <w:sz w:val="21"/>
                <w:szCs w:val="21"/>
              </w:rPr>
              <w:t>作环境</w:t>
            </w:r>
            <w:r>
              <w:rPr>
                <w:rFonts w:hint="eastAsia" w:ascii="宋体" w:hAnsi="宋体" w:eastAsia="宋体" w:cs="宋体"/>
                <w:color w:val="000000" w:themeColor="text1"/>
                <w:spacing w:val="-2"/>
                <w:sz w:val="21"/>
                <w:szCs w:val="21"/>
                <w:lang w:eastAsia="zh-CN"/>
              </w:rPr>
              <w:t>：</w:t>
            </w:r>
            <w:r>
              <w:rPr>
                <w:rFonts w:hint="eastAsia" w:ascii="宋体" w:hAnsi="宋体" w:eastAsia="宋体" w:cs="宋体"/>
                <w:color w:val="000000" w:themeColor="text1"/>
                <w:spacing w:val="-28"/>
                <w:sz w:val="21"/>
                <w:szCs w:val="21"/>
              </w:rPr>
              <w:t>温</w:t>
            </w:r>
            <w:r>
              <w:rPr>
                <w:rFonts w:hint="eastAsia" w:ascii="宋体" w:hAnsi="宋体" w:eastAsia="宋体" w:cs="宋体"/>
                <w:color w:val="000000" w:themeColor="text1"/>
                <w:spacing w:val="-24"/>
                <w:sz w:val="21"/>
                <w:szCs w:val="21"/>
              </w:rPr>
              <w:t>度</w:t>
            </w:r>
            <w:r>
              <w:rPr>
                <w:rFonts w:hint="eastAsia" w:ascii="宋体" w:hAnsi="宋体" w:eastAsia="宋体" w:cs="宋体"/>
                <w:color w:val="000000" w:themeColor="text1"/>
                <w:spacing w:val="-14"/>
                <w:sz w:val="21"/>
                <w:szCs w:val="21"/>
              </w:rPr>
              <w:t>： 0OC ~ 40OC (32OF ~ +104OF)</w:t>
            </w:r>
          </w:p>
          <w:p>
            <w:pPr>
              <w:pStyle w:val="27"/>
              <w:numPr>
                <w:ilvl w:val="0"/>
                <w:numId w:val="0"/>
              </w:numPr>
              <w:rPr>
                <w:rFonts w:hint="eastAsia" w:ascii="宋体" w:hAnsi="宋体" w:eastAsia="宋体" w:cs="宋体"/>
                <w:color w:val="000000" w:themeColor="text1"/>
                <w:spacing w:val="-6"/>
                <w:sz w:val="21"/>
                <w:szCs w:val="21"/>
              </w:rPr>
            </w:pPr>
            <w:r>
              <w:rPr>
                <w:rFonts w:hint="eastAsia" w:ascii="宋体" w:hAnsi="宋体" w:eastAsia="宋体" w:cs="宋体"/>
                <w:color w:val="000000" w:themeColor="text1"/>
                <w:spacing w:val="-12"/>
                <w:sz w:val="21"/>
                <w:szCs w:val="21"/>
              </w:rPr>
              <w:t>相</w:t>
            </w:r>
            <w:r>
              <w:rPr>
                <w:rFonts w:hint="eastAsia" w:ascii="宋体" w:hAnsi="宋体" w:eastAsia="宋体" w:cs="宋体"/>
                <w:color w:val="000000" w:themeColor="text1"/>
                <w:spacing w:val="-11"/>
                <w:sz w:val="21"/>
                <w:szCs w:val="21"/>
              </w:rPr>
              <w:t>对</w:t>
            </w:r>
            <w:r>
              <w:rPr>
                <w:rFonts w:hint="eastAsia" w:ascii="宋体" w:hAnsi="宋体" w:eastAsia="宋体" w:cs="宋体"/>
                <w:color w:val="000000" w:themeColor="text1"/>
                <w:spacing w:val="-6"/>
                <w:sz w:val="21"/>
                <w:szCs w:val="21"/>
              </w:rPr>
              <w:t>湿度： 5% ~ 85%  无凝露</w:t>
            </w:r>
          </w:p>
          <w:p>
            <w:pPr>
              <w:spacing w:before="38" w:line="213" w:lineRule="auto"/>
              <w:ind w:left="35"/>
              <w:rPr>
                <w:rFonts w:hint="eastAsia" w:ascii="宋体" w:hAnsi="宋体" w:eastAsia="宋体" w:cs="宋体"/>
                <w:color w:val="000000" w:themeColor="text1"/>
                <w:sz w:val="21"/>
                <w:szCs w:val="21"/>
              </w:rPr>
            </w:pPr>
            <w:r>
              <w:rPr>
                <w:rFonts w:hint="eastAsia" w:ascii="宋体" w:hAnsi="宋体" w:eastAsia="宋体" w:cs="宋体"/>
                <w:color w:val="000000" w:themeColor="text1"/>
                <w:spacing w:val="-2"/>
                <w:sz w:val="21"/>
                <w:szCs w:val="21"/>
              </w:rPr>
              <w:t>存储环</w:t>
            </w:r>
            <w:r>
              <w:rPr>
                <w:rFonts w:hint="eastAsia" w:ascii="宋体" w:hAnsi="宋体" w:eastAsia="宋体" w:cs="宋体"/>
                <w:color w:val="000000" w:themeColor="text1"/>
                <w:spacing w:val="-1"/>
                <w:sz w:val="21"/>
                <w:szCs w:val="21"/>
              </w:rPr>
              <w:t>境</w:t>
            </w:r>
            <w:r>
              <w:rPr>
                <w:rFonts w:hint="eastAsia" w:ascii="宋体" w:hAnsi="宋体" w:eastAsia="宋体" w:cs="宋体"/>
                <w:color w:val="000000" w:themeColor="text1"/>
                <w:spacing w:val="-1"/>
                <w:sz w:val="21"/>
                <w:szCs w:val="21"/>
                <w:lang w:eastAsia="zh-CN"/>
              </w:rPr>
              <w:t>：</w:t>
            </w:r>
            <w:r>
              <w:rPr>
                <w:rFonts w:hint="eastAsia" w:ascii="宋体" w:hAnsi="宋体" w:eastAsia="宋体" w:cs="宋体"/>
                <w:color w:val="000000" w:themeColor="text1"/>
                <w:spacing w:val="-25"/>
                <w:sz w:val="21"/>
                <w:szCs w:val="21"/>
              </w:rPr>
              <w:t>温</w:t>
            </w:r>
            <w:r>
              <w:rPr>
                <w:rFonts w:hint="eastAsia" w:ascii="宋体" w:hAnsi="宋体" w:eastAsia="宋体" w:cs="宋体"/>
                <w:color w:val="000000" w:themeColor="text1"/>
                <w:spacing w:val="-13"/>
                <w:sz w:val="21"/>
                <w:szCs w:val="21"/>
              </w:rPr>
              <w:t>度： -40OC ~ 60OC (-40OF ~ +140OF)</w:t>
            </w:r>
          </w:p>
          <w:p>
            <w:pPr>
              <w:pStyle w:val="27"/>
              <w:numPr>
                <w:ilvl w:val="0"/>
                <w:numId w:val="0"/>
              </w:numPr>
              <w:rPr>
                <w:rFonts w:hint="eastAsia" w:ascii="宋体" w:hAnsi="宋体" w:eastAsia="宋体" w:cs="宋体"/>
                <w:color w:val="000000" w:themeColor="text1"/>
                <w:spacing w:val="-6"/>
                <w:sz w:val="21"/>
                <w:szCs w:val="21"/>
              </w:rPr>
            </w:pPr>
            <w:r>
              <w:rPr>
                <w:rFonts w:hint="eastAsia" w:ascii="宋体" w:hAnsi="宋体" w:eastAsia="宋体" w:cs="宋体"/>
                <w:color w:val="000000" w:themeColor="text1"/>
                <w:spacing w:val="-12"/>
                <w:sz w:val="21"/>
                <w:szCs w:val="21"/>
              </w:rPr>
              <w:t>相对</w:t>
            </w:r>
            <w:r>
              <w:rPr>
                <w:rFonts w:hint="eastAsia" w:ascii="宋体" w:hAnsi="宋体" w:eastAsia="宋体" w:cs="宋体"/>
                <w:color w:val="000000" w:themeColor="text1"/>
                <w:spacing w:val="-9"/>
                <w:sz w:val="21"/>
                <w:szCs w:val="21"/>
              </w:rPr>
              <w:t>湿</w:t>
            </w:r>
            <w:r>
              <w:rPr>
                <w:rFonts w:hint="eastAsia" w:ascii="宋体" w:hAnsi="宋体" w:eastAsia="宋体" w:cs="宋体"/>
                <w:color w:val="000000" w:themeColor="text1"/>
                <w:spacing w:val="-6"/>
                <w:sz w:val="21"/>
                <w:szCs w:val="21"/>
              </w:rPr>
              <w:t>度： 5% ~ 85%  无凝露</w:t>
            </w:r>
          </w:p>
          <w:p>
            <w:pPr>
              <w:pStyle w:val="27"/>
              <w:numPr>
                <w:ilvl w:val="0"/>
                <w:numId w:val="0"/>
              </w:numPr>
              <w:ind w:left="0" w:leftChars="0" w:firstLine="0" w:firstLineChars="0"/>
              <w:rPr>
                <w:rFonts w:hint="eastAsia" w:ascii="宋体" w:hAnsi="宋体" w:eastAsia="宋体" w:cs="宋体"/>
                <w:color w:val="000000" w:themeColor="text1"/>
                <w:spacing w:val="-6"/>
                <w:sz w:val="24"/>
                <w:szCs w:val="24"/>
                <w:lang w:val="en-US"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pacing w:val="-6"/>
                <w:sz w:val="21"/>
                <w:szCs w:val="21"/>
                <w:lang w:eastAsia="zh-CN"/>
              </w:rPr>
              <w:t>配件</w:t>
            </w:r>
            <w:r>
              <w:rPr>
                <w:rFonts w:hint="eastAsia" w:ascii="宋体" w:hAnsi="宋体" w:eastAsia="宋体" w:cs="宋体"/>
                <w:color w:val="000000" w:themeColor="text1"/>
                <w:spacing w:val="-6"/>
                <w:sz w:val="21"/>
                <w:szCs w:val="21"/>
                <w:lang w:val="en-US" w:eastAsia="zh-CN"/>
              </w:rPr>
              <w:t>:</w:t>
            </w:r>
            <w:r>
              <w:rPr>
                <w:rFonts w:hint="eastAsia" w:ascii="宋体" w:hAnsi="宋体" w:eastAsia="宋体" w:cs="宋体"/>
                <w:color w:val="000000" w:themeColor="text1"/>
                <w:spacing w:val="-2"/>
                <w:sz w:val="21"/>
                <w:szCs w:val="21"/>
              </w:rPr>
              <w:t>RFID</w:t>
            </w:r>
            <w:r>
              <w:rPr>
                <w:rFonts w:hint="eastAsia" w:ascii="宋体" w:hAnsi="宋体" w:eastAsia="宋体" w:cs="宋体"/>
                <w:color w:val="000000" w:themeColor="text1"/>
                <w:spacing w:val="-4"/>
                <w:sz w:val="21"/>
                <w:szCs w:val="21"/>
              </w:rPr>
              <w:t xml:space="preserve"> 组件</w:t>
            </w:r>
            <w:r>
              <w:rPr>
                <w:rFonts w:hint="eastAsia" w:ascii="宋体" w:hAnsi="宋体" w:eastAsia="宋体" w:cs="宋体"/>
                <w:i/>
                <w:iCs/>
                <w:color w:val="000000" w:themeColor="text1"/>
                <w:spacing w:val="-4"/>
                <w:sz w:val="21"/>
                <w:szCs w:val="21"/>
              </w:rPr>
              <w:t>*</w:t>
            </w:r>
            <w:r>
              <w:rPr>
                <w:rFonts w:hint="eastAsia" w:ascii="宋体" w:hAnsi="宋体" w:eastAsia="宋体" w:cs="宋体"/>
                <w:color w:val="000000" w:themeColor="text1"/>
                <w:spacing w:val="-4"/>
                <w:sz w:val="21"/>
                <w:szCs w:val="21"/>
              </w:rPr>
              <w:t xml:space="preserve"> ，</w:t>
            </w:r>
            <w:r>
              <w:rPr>
                <w:rFonts w:hint="eastAsia" w:ascii="宋体" w:hAnsi="宋体" w:eastAsia="宋体" w:cs="宋体"/>
                <w:color w:val="000000" w:themeColor="text1"/>
                <w:spacing w:val="-2"/>
                <w:sz w:val="21"/>
                <w:szCs w:val="21"/>
              </w:rPr>
              <w:t>Centronics</w:t>
            </w:r>
            <w:r>
              <w:rPr>
                <w:rFonts w:hint="eastAsia" w:ascii="宋体" w:hAnsi="宋体" w:eastAsia="宋体" w:cs="宋体"/>
                <w:color w:val="000000" w:themeColor="text1"/>
                <w:spacing w:val="-4"/>
                <w:sz w:val="21"/>
                <w:szCs w:val="21"/>
              </w:rPr>
              <w:t xml:space="preserve"> 并</w:t>
            </w:r>
            <w:r>
              <w:rPr>
                <w:rFonts w:hint="eastAsia" w:ascii="宋体" w:hAnsi="宋体" w:eastAsia="宋体" w:cs="宋体"/>
                <w:color w:val="000000" w:themeColor="text1"/>
                <w:spacing w:val="-2"/>
                <w:sz w:val="21"/>
                <w:szCs w:val="21"/>
              </w:rPr>
              <w:t>口</w:t>
            </w:r>
            <w:r>
              <w:rPr>
                <w:rFonts w:hint="eastAsia" w:ascii="宋体" w:hAnsi="宋体" w:eastAsia="宋体" w:cs="宋体"/>
                <w:i/>
                <w:iCs/>
                <w:color w:val="000000" w:themeColor="text1"/>
                <w:spacing w:val="-2"/>
                <w:sz w:val="21"/>
                <w:szCs w:val="21"/>
              </w:rPr>
              <w:t>*</w:t>
            </w:r>
            <w:r>
              <w:rPr>
                <w:rFonts w:hint="eastAsia" w:ascii="宋体" w:hAnsi="宋体" w:eastAsia="宋体" w:cs="宋体"/>
                <w:i/>
                <w:iCs/>
                <w:color w:val="000000" w:themeColor="text1"/>
                <w:spacing w:val="-2"/>
                <w:sz w:val="21"/>
                <w:szCs w:val="21"/>
                <w:lang w:val="en-US" w:eastAsia="zh-CN"/>
              </w:rPr>
              <w:t>,</w:t>
            </w:r>
            <w:r>
              <w:rPr>
                <w:rFonts w:hint="eastAsia" w:ascii="宋体" w:hAnsi="宋体" w:eastAsia="宋体" w:cs="宋体"/>
                <w:color w:val="000000" w:themeColor="text1"/>
                <w:sz w:val="21"/>
                <w:szCs w:val="21"/>
              </w:rPr>
              <w:t>Wi</w:t>
            </w:r>
            <w:r>
              <w:rPr>
                <w:rFonts w:hint="eastAsia" w:ascii="宋体" w:hAnsi="宋体" w:eastAsia="宋体" w:cs="宋体"/>
                <w:color w:val="000000" w:themeColor="text1"/>
                <w:spacing w:val="6"/>
                <w:sz w:val="21"/>
                <w:szCs w:val="21"/>
              </w:rPr>
              <w:t>-</w:t>
            </w:r>
            <w:r>
              <w:rPr>
                <w:rFonts w:hint="eastAsia" w:ascii="宋体" w:hAnsi="宋体" w:eastAsia="宋体" w:cs="宋体"/>
                <w:color w:val="000000" w:themeColor="text1"/>
                <w:sz w:val="21"/>
                <w:szCs w:val="21"/>
              </w:rPr>
              <w:t>Fi</w:t>
            </w:r>
            <w:r>
              <w:rPr>
                <w:rFonts w:hint="eastAsia" w:ascii="宋体" w:hAnsi="宋体" w:eastAsia="宋体" w:cs="宋体"/>
                <w:color w:val="000000" w:themeColor="text1"/>
                <w:spacing w:val="6"/>
                <w:sz w:val="21"/>
                <w:szCs w:val="21"/>
              </w:rPr>
              <w:t xml:space="preserve"> </w:t>
            </w:r>
            <w:r>
              <w:rPr>
                <w:rFonts w:hint="eastAsia" w:ascii="宋体" w:hAnsi="宋体" w:eastAsia="宋体" w:cs="宋体"/>
                <w:color w:val="000000" w:themeColor="text1"/>
                <w:spacing w:val="4"/>
                <w:sz w:val="21"/>
                <w:szCs w:val="21"/>
              </w:rPr>
              <w:t xml:space="preserve"> </w:t>
            </w:r>
            <w:r>
              <w:rPr>
                <w:rFonts w:hint="eastAsia" w:ascii="宋体" w:hAnsi="宋体" w:eastAsia="宋体" w:cs="宋体"/>
                <w:color w:val="000000" w:themeColor="text1"/>
                <w:spacing w:val="3"/>
                <w:sz w:val="21"/>
                <w:szCs w:val="21"/>
              </w:rPr>
              <w:t>模块，蓝牙模块，切刀，外置标签回绕器，导纸片附加帽(最窄导纸</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pacing w:val="-6"/>
                <w:sz w:val="21"/>
                <w:szCs w:val="21"/>
              </w:rPr>
              <w:t>宽度为</w:t>
            </w:r>
            <w:r>
              <w:rPr>
                <w:rFonts w:hint="eastAsia" w:ascii="宋体" w:hAnsi="宋体" w:eastAsia="宋体" w:cs="宋体"/>
                <w:color w:val="000000" w:themeColor="text1"/>
                <w:spacing w:val="-4"/>
                <w:sz w:val="21"/>
                <w:szCs w:val="21"/>
              </w:rPr>
              <w:t xml:space="preserve"> </w:t>
            </w:r>
            <w:r>
              <w:rPr>
                <w:rFonts w:hint="eastAsia" w:ascii="宋体" w:hAnsi="宋体" w:eastAsia="宋体" w:cs="宋体"/>
                <w:color w:val="000000" w:themeColor="text1"/>
                <w:spacing w:val="-3"/>
                <w:sz w:val="21"/>
                <w:szCs w:val="21"/>
              </w:rPr>
              <w:t>8mm)，10/100M 自适应以太网口</w:t>
            </w:r>
            <w:r>
              <w:rPr>
                <w:rFonts w:hint="eastAsia" w:ascii="宋体" w:hAnsi="宋体" w:eastAsia="宋体" w:cs="宋体"/>
                <w:color w:val="000000" w:themeColor="text1"/>
                <w:spacing w:val="-3"/>
                <w:sz w:val="21"/>
                <w:szCs w:val="21"/>
                <w:lang w:val="en-US" w:eastAsia="zh-CN"/>
              </w:rPr>
              <w:t>.</w:t>
            </w:r>
          </w:p>
        </w:tc>
        <w:tc>
          <w:tcPr>
            <w:tcW w:w="2229" w:type="dxa"/>
            <w:vAlign w:val="top"/>
          </w:tcPr>
          <w:p>
            <w:pPr>
              <w:widowControl/>
              <w:spacing w:line="240" w:lineRule="auto"/>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21"/>
                <w:szCs w:val="21"/>
              </w:rPr>
              <w:t>服务要求： 1</w:t>
            </w:r>
            <w:r>
              <w:rPr>
                <w:rFonts w:hint="eastAsia" w:ascii="宋体" w:hAnsi="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color w:val="000000" w:themeColor="text1"/>
                <w:kern w:val="0"/>
                <w:sz w:val="21"/>
                <w:szCs w:val="21"/>
              </w:rPr>
              <w:t>，带</w:t>
            </w:r>
            <w:r>
              <w:rPr>
                <w:rFonts w:hint="eastAsia" w:hAnsi="宋体" w:cs="宋体"/>
                <w:color w:val="000000" w:themeColor="text1"/>
                <w:kern w:val="0"/>
                <w:sz w:val="21"/>
                <w:szCs w:val="21"/>
                <w:lang w:val="en-US" w:eastAsia="zh-CN"/>
              </w:rPr>
              <w:t>▲</w:t>
            </w:r>
            <w:r>
              <w:rPr>
                <w:rFonts w:hint="eastAsia" w:ascii="宋体" w:hAnsi="宋体" w:eastAsia="宋体" w:cs="宋体"/>
                <w:color w:val="000000" w:themeColor="text1"/>
                <w:kern w:val="0"/>
                <w:sz w:val="21"/>
                <w:szCs w:val="21"/>
              </w:rPr>
              <w:t>参数为重要参数，不允许负偏离。 2、为保证所投产品</w:t>
            </w:r>
            <w:r>
              <w:rPr>
                <w:rFonts w:hint="eastAsia" w:ascii="宋体" w:hAnsi="宋体" w:cs="宋体"/>
                <w:color w:val="000000" w:themeColor="text1"/>
                <w:kern w:val="0"/>
                <w:sz w:val="21"/>
                <w:szCs w:val="21"/>
                <w:lang w:eastAsia="zh-CN"/>
              </w:rPr>
              <w:t>的质量及售后保障，中标公司在中标后一天内提供中标产品厂家出具的参数证明函及售后服务承诺函（并加盖生产厂家鲜章）</w:t>
            </w:r>
            <w:r>
              <w:rPr>
                <w:rFonts w:hint="eastAsia" w:ascii="宋体" w:hAnsi="宋体" w:eastAsia="宋体" w:cs="宋体"/>
                <w:color w:val="000000" w:themeColor="text1"/>
                <w:kern w:val="0"/>
                <w:sz w:val="21"/>
                <w:szCs w:val="21"/>
              </w:rPr>
              <w:t>，否则做废标处理，并报请相关部门按虚假响应依法处理。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3" w:hRule="atLeast"/>
        </w:trPr>
        <w:tc>
          <w:tcPr>
            <w:tcW w:w="712" w:type="dxa"/>
            <w:vAlign w:val="top"/>
          </w:tcPr>
          <w:p>
            <w:pPr>
              <w:widowControl/>
              <w:spacing w:line="360" w:lineRule="auto"/>
              <w:jc w:val="left"/>
              <w:rPr>
                <w:rFonts w:hint="eastAsia"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2</w:t>
            </w:r>
          </w:p>
        </w:tc>
        <w:tc>
          <w:tcPr>
            <w:tcW w:w="994" w:type="dxa"/>
            <w:vAlign w:val="top"/>
          </w:tcPr>
          <w:p>
            <w:pPr>
              <w:pStyle w:val="27"/>
              <w:rPr>
                <w:rFonts w:hint="default" w:hAnsi="宋体" w:cs="宋体"/>
                <w:color w:val="000000" w:themeColor="text1"/>
                <w:sz w:val="18"/>
                <w:szCs w:val="18"/>
                <w:lang w:val="en-US" w:eastAsia="zh-CN"/>
              </w:rPr>
            </w:pPr>
            <w:r>
              <w:rPr>
                <w:rFonts w:hint="eastAsia" w:hAnsi="宋体" w:cs="宋体"/>
                <w:color w:val="000000" w:themeColor="text1"/>
                <w:sz w:val="18"/>
                <w:szCs w:val="18"/>
                <w:lang w:val="en-US" w:eastAsia="zh-CN"/>
              </w:rPr>
              <w:t>热敏打印机（检验条码）</w:t>
            </w:r>
          </w:p>
        </w:tc>
        <w:tc>
          <w:tcPr>
            <w:tcW w:w="5672" w:type="dxa"/>
            <w:vAlign w:val="top"/>
          </w:tcPr>
          <w:p>
            <w:pPr>
              <w:pStyle w:val="27"/>
              <w:numPr>
                <w:ilvl w:val="0"/>
                <w:numId w:val="0"/>
              </w:numPr>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▲打印方式:热敏及热转印打印机；</w:t>
            </w:r>
          </w:p>
          <w:p>
            <w:pPr>
              <w:pStyle w:val="27"/>
              <w:numPr>
                <w:ilvl w:val="0"/>
                <w:numId w:val="0"/>
              </w:numPr>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▲打印宽度:108mm；打印速度:127mm/s；</w:t>
            </w:r>
          </w:p>
          <w:p>
            <w:pPr>
              <w:pStyle w:val="27"/>
              <w:numPr>
                <w:ilvl w:val="0"/>
                <w:numId w:val="0"/>
              </w:numPr>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▲分辨率203DPI；</w:t>
            </w:r>
          </w:p>
          <w:p>
            <w:pPr>
              <w:pStyle w:val="27"/>
              <w:numPr>
                <w:ilvl w:val="0"/>
                <w:numId w:val="0"/>
              </w:numPr>
              <w:ind w:left="0" w:leftChars="0" w:firstLine="0" w:firstLineChars="0"/>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▲碳带规格：内径:12.7mm 外径:35mm; 长度: 74m 宽度:30~110mm；</w:t>
            </w:r>
          </w:p>
          <w:p>
            <w:pPr>
              <w:pStyle w:val="27"/>
              <w:numPr>
                <w:ilvl w:val="0"/>
                <w:numId w:val="0"/>
              </w:numPr>
              <w:ind w:left="0" w:leftChars="0" w:firstLine="0" w:firstLineChars="0"/>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▲纸张规格：纸厚：0.06~0.254mm 纸宽：25.4~120mm；外径：127mm(最大160mm)；内径25.4/38mm,内存/缓存：SDRAM:8MB；控制面板:按键:一个键（进纸） 指示灯 三个灯（电源、故障、状态（无纸/碳带）</w:t>
            </w:r>
          </w:p>
          <w:p>
            <w:pPr>
              <w:pStyle w:val="27"/>
              <w:numPr>
                <w:ilvl w:val="0"/>
                <w:numId w:val="0"/>
              </w:numPr>
              <w:ind w:left="0" w:leftChars="0" w:firstLine="0" w:firstLineChars="0"/>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▲标配传感器:纸张检测、黑标检测、标签检测、机构检测、碳带检测； 选配件：自动切刀；自动剥离器；仿真语言:仿真斑马、内置ZPL、EPL、ESC/POS等多种仿真指令集，即插即用，无需调式；接口:标配:USB接口（2.0全速）;软件:驱动程序（Windows 32bit/64bit、Linux）、条码通Bar Easy、SDK系统；打印头寿命:150KM；整机保修一年（打印头6个月或30KM）；具备条码打印机热敏打印头的定位功能；碳带双拨轮传动功能（需提供证明文件）；拥有国内自主知识产权，采用国内自主研发的Soc芯片，保证信息可靠，没有泄密风险（需提供证明文件）；</w:t>
            </w:r>
          </w:p>
        </w:tc>
        <w:tc>
          <w:tcPr>
            <w:tcW w:w="2229" w:type="dxa"/>
            <w:vAlign w:val="top"/>
          </w:tcPr>
          <w:p>
            <w:pPr>
              <w:widowControl/>
              <w:spacing w:line="240"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服务要求： 1、产品质保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color w:val="000000" w:themeColor="text1"/>
                <w:kern w:val="0"/>
                <w:sz w:val="21"/>
                <w:szCs w:val="21"/>
              </w:rPr>
              <w:t>带</w:t>
            </w:r>
            <w:r>
              <w:rPr>
                <w:rFonts w:hint="eastAsia" w:hAnsi="宋体" w:cs="宋体"/>
                <w:color w:val="000000" w:themeColor="text1"/>
                <w:kern w:val="0"/>
                <w:sz w:val="21"/>
                <w:szCs w:val="21"/>
                <w:lang w:val="en-US" w:eastAsia="zh-CN"/>
              </w:rPr>
              <w:t>▲</w:t>
            </w:r>
            <w:r>
              <w:rPr>
                <w:rFonts w:hint="eastAsia" w:ascii="宋体" w:hAnsi="宋体" w:eastAsia="宋体" w:cs="宋体"/>
                <w:color w:val="000000" w:themeColor="text1"/>
                <w:kern w:val="0"/>
                <w:sz w:val="21"/>
                <w:szCs w:val="21"/>
              </w:rPr>
              <w:t>参数为重要参数，不允许负偏离。 2、为保证所投产品</w:t>
            </w:r>
            <w:r>
              <w:rPr>
                <w:rFonts w:hint="eastAsia" w:ascii="宋体" w:hAnsi="宋体" w:cs="宋体"/>
                <w:color w:val="000000" w:themeColor="text1"/>
                <w:kern w:val="0"/>
                <w:sz w:val="21"/>
                <w:szCs w:val="21"/>
                <w:lang w:eastAsia="zh-CN"/>
              </w:rPr>
              <w:t>的质量及售后保障，中标公司在中标后一天内提供中标产品厂家出具的参数证明函及售后服务承诺函（并加盖生产厂家鲜章）</w:t>
            </w:r>
            <w:r>
              <w:rPr>
                <w:rFonts w:hint="eastAsia" w:ascii="宋体" w:hAnsi="宋体" w:eastAsia="宋体" w:cs="宋体"/>
                <w:color w:val="000000" w:themeColor="text1"/>
                <w:kern w:val="0"/>
                <w:sz w:val="21"/>
                <w:szCs w:val="21"/>
              </w:rPr>
              <w:t>，否则做废标处理，并报请相关部门按虚假响应依法处理。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default"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3</w:t>
            </w:r>
          </w:p>
        </w:tc>
        <w:tc>
          <w:tcPr>
            <w:tcW w:w="994" w:type="dxa"/>
            <w:vAlign w:val="top"/>
          </w:tcPr>
          <w:p>
            <w:pPr>
              <w:pStyle w:val="27"/>
              <w:rPr>
                <w:rFonts w:hint="default" w:hAnsi="宋体" w:cs="宋体"/>
                <w:color w:val="000000" w:themeColor="text1"/>
                <w:sz w:val="18"/>
                <w:szCs w:val="18"/>
                <w:lang w:val="en-US" w:eastAsia="zh-CN"/>
              </w:rPr>
            </w:pPr>
            <w:r>
              <w:rPr>
                <w:rFonts w:hint="eastAsia" w:hAnsi="宋体" w:cs="宋体"/>
                <w:color w:val="000000" w:themeColor="text1"/>
                <w:sz w:val="18"/>
                <w:szCs w:val="18"/>
                <w:lang w:val="en-US" w:eastAsia="zh-CN"/>
              </w:rPr>
              <w:t xml:space="preserve">激光打复印一体打印机 </w:t>
            </w:r>
          </w:p>
        </w:tc>
        <w:tc>
          <w:tcPr>
            <w:tcW w:w="5672" w:type="dxa"/>
            <w:vAlign w:val="top"/>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打印质量（</w:t>
            </w:r>
            <w:r>
              <w:rPr>
                <w:rFonts w:hint="eastAsia" w:ascii="宋体" w:hAnsi="宋体" w:eastAsia="宋体" w:cs="宋体"/>
                <w:color w:val="000000" w:themeColor="text1"/>
                <w:sz w:val="21"/>
                <w:szCs w:val="21"/>
                <w:lang w:eastAsia="zh-CN"/>
              </w:rPr>
              <w:t>黑色</w:t>
            </w:r>
            <w:r>
              <w:rPr>
                <w:rFonts w:hint="eastAsia" w:ascii="宋体" w:hAnsi="宋体" w:eastAsia="宋体" w:cs="宋体"/>
                <w:color w:val="000000" w:themeColor="text1"/>
                <w:sz w:val="21"/>
                <w:szCs w:val="21"/>
              </w:rPr>
              <w:t>，更佳）：600 x 600 x 2 dpi</w:t>
            </w:r>
          </w:p>
          <w:p>
            <w:pP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建议月打印量：</w:t>
            </w:r>
            <w:r>
              <w:rPr>
                <w:rFonts w:hint="eastAsia" w:ascii="宋体" w:hAnsi="宋体" w:eastAsia="宋体" w:cs="宋体"/>
                <w:color w:val="000000" w:themeColor="text1"/>
                <w:sz w:val="21"/>
                <w:szCs w:val="21"/>
                <w:lang w:val="en-US" w:eastAsia="zh-CN"/>
              </w:rPr>
              <w:t>6000</w:t>
            </w:r>
            <w:r>
              <w:rPr>
                <w:rFonts w:hint="eastAsia" w:ascii="宋体" w:hAnsi="宋体" w:eastAsia="宋体" w:cs="宋体"/>
                <w:color w:val="000000" w:themeColor="text1"/>
                <w:sz w:val="21"/>
                <w:szCs w:val="21"/>
              </w:rPr>
              <w:t xml:space="preserve">到 </w:t>
            </w:r>
            <w:r>
              <w:rPr>
                <w:rFonts w:hint="eastAsia" w:ascii="宋体" w:hAnsi="宋体" w:eastAsia="宋体" w:cs="宋体"/>
                <w:color w:val="000000" w:themeColor="text1"/>
                <w:sz w:val="21"/>
                <w:szCs w:val="21"/>
                <w:lang w:val="en-US" w:eastAsia="zh-CN"/>
              </w:rPr>
              <w:t>10000</w:t>
            </w:r>
          </w:p>
          <w:p>
            <w:pP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打印技术：黑白激光打印机</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打印/复印/扫描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墨盒数量：</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黑</w:t>
            </w:r>
            <w:r>
              <w:rPr>
                <w:rFonts w:hint="eastAsia" w:ascii="宋体" w:hAnsi="宋体" w:eastAsia="宋体" w:cs="宋体"/>
                <w:color w:val="000000" w:themeColor="text1"/>
                <w:sz w:val="21"/>
                <w:szCs w:val="21"/>
              </w:rPr>
              <w:t>色）</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处理器速度：</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230 MHz</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标配打印机语言：基于主机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最大内存：</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32 MB</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复印机规格</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最大份数：高达 99 个</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复印缩放：25% 到 400%</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扫描仪规格</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最大扫描尺寸（平板）：21.6 x 29.7 厘米</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光学扫描分辨率：1200*1200dpi 24位彩色（高达19200dpi 增强分辨率）</w:t>
            </w:r>
          </w:p>
          <w:p>
            <w:pPr>
              <w:pStyle w:val="27"/>
              <w:numPr>
                <w:ilvl w:val="0"/>
                <w:numId w:val="0"/>
              </w:num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扫描类型：平板式</w:t>
            </w:r>
          </w:p>
          <w:p>
            <w:pPr>
              <w:pStyle w:val="27"/>
              <w:numPr>
                <w:ilvl w:val="0"/>
                <w:numId w:val="0"/>
              </w:numPr>
              <w:ind w:left="0" w:leftChars="0" w:firstLine="0" w:firstLineChars="0"/>
              <w:rPr>
                <w:rFonts w:hint="default" w:ascii="微软雅黑" w:hAnsi="微软雅黑" w:eastAsia="宋体" w:cs="微软雅黑"/>
                <w:color w:val="000000" w:themeColor="text1"/>
                <w:sz w:val="18"/>
                <w:szCs w:val="18"/>
                <w:lang w:val="en-US"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lang w:val="en-US" w:eastAsia="zh-CN"/>
              </w:rPr>
              <w:t>耗材容量：</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lang w:val="en-US" w:eastAsia="zh-CN"/>
              </w:rPr>
              <w:t>3000页</w:t>
            </w:r>
            <w:r>
              <w:rPr>
                <w:rFonts w:hint="eastAsia" w:ascii="宋体" w:hAnsi="宋体" w:eastAsia="宋体" w:cs="宋体"/>
                <w:color w:val="000000" w:themeColor="text1"/>
                <w:kern w:val="0"/>
                <w:sz w:val="21"/>
                <w:szCs w:val="21"/>
                <w:lang w:eastAsia="zh-CN"/>
              </w:rPr>
              <w:t>，</w:t>
            </w:r>
            <w:r>
              <w:rPr>
                <w:rFonts w:hint="eastAsia" w:ascii="宋体" w:hAnsi="宋体" w:eastAsia="宋体" w:cs="宋体"/>
                <w:i w:val="0"/>
                <w:iCs w:val="0"/>
                <w:caps w:val="0"/>
                <w:color w:val="000000" w:themeColor="text1"/>
                <w:spacing w:val="0"/>
                <w:sz w:val="21"/>
                <w:szCs w:val="21"/>
                <w:shd w:val="clear" w:fill="FFFFFF"/>
              </w:rPr>
              <w:t>耗材尺寸(长×宽×高):480*80*80厘米重量:</w:t>
            </w:r>
            <w:r>
              <w:rPr>
                <w:rStyle w:val="13"/>
                <w:rFonts w:hint="eastAsia" w:ascii="宋体" w:hAnsi="宋体" w:eastAsia="宋体" w:cs="宋体"/>
                <w:b w:val="0"/>
                <w:bCs w:val="0"/>
                <w:i w:val="0"/>
                <w:iCs w:val="0"/>
                <w:caps w:val="0"/>
                <w:color w:val="000000" w:themeColor="text1"/>
                <w:spacing w:val="0"/>
                <w:sz w:val="21"/>
                <w:szCs w:val="21"/>
                <w:shd w:val="clear" w:fill="FFFFFF"/>
              </w:rPr>
              <w:t>0.386千克</w:t>
            </w:r>
          </w:p>
        </w:tc>
        <w:tc>
          <w:tcPr>
            <w:tcW w:w="2229" w:type="dxa"/>
            <w:vAlign w:val="top"/>
          </w:tcPr>
          <w:p>
            <w:pPr>
              <w:keepNext w:val="0"/>
              <w:keepLines w:val="0"/>
              <w:widowControl/>
              <w:suppressLineNumbers w:val="0"/>
              <w:spacing w:before="0" w:beforeAutospacing="0" w:after="0" w:afterAutospacing="0" w:line="420" w:lineRule="atLeast"/>
              <w:ind w:left="0" w:right="0"/>
              <w:jc w:val="left"/>
              <w:rPr>
                <w:color w:val="000000" w:themeColor="text1"/>
              </w:rPr>
            </w:pPr>
            <w:r>
              <w:rPr>
                <w:rFonts w:hint="eastAsia" w:ascii="宋体" w:hAnsi="宋体" w:eastAsia="宋体" w:cs="宋体"/>
                <w:color w:val="000000" w:themeColor="text1"/>
                <w:kern w:val="0"/>
                <w:sz w:val="21"/>
                <w:szCs w:val="21"/>
              </w:rPr>
              <w:t>服务要求产品质保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color w:val="000000" w:themeColor="text1"/>
                <w:kern w:val="0"/>
                <w:sz w:val="21"/>
                <w:szCs w:val="21"/>
                <w:lang w:val="en-US" w:eastAsia="zh-CN" w:bidi="ar"/>
              </w:rPr>
              <w:t>为保证产品质量，中标后提供的产品，参数必须等于或高于招标参数要求并提供生产厂家技术参数证明(原件) ，否则不予验收；在使用过程中机器出现故障,必须由本地服务商提供终身软件、硬件上门服务，硬件上门保修服务,5分钟内服务响应。若电话中无法解决，30分钟内到达现场进行维护并在2小时内排除故障,7*24小时全年无休上门服务，若12小时内未排除故障，必要时供应商需提供备用设备给采购方暂时使用，否则采购方有权拒绝签订合同并报请财政监管部门依法处理。付款方式：按合同约定支付。</w:t>
            </w:r>
          </w:p>
          <w:p>
            <w:pPr>
              <w:widowControl/>
              <w:spacing w:line="240" w:lineRule="auto"/>
              <w:jc w:val="left"/>
              <w:rPr>
                <w:rFonts w:hint="eastAsia"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default"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4</w:t>
            </w:r>
          </w:p>
        </w:tc>
        <w:tc>
          <w:tcPr>
            <w:tcW w:w="994" w:type="dxa"/>
            <w:vAlign w:val="top"/>
          </w:tcPr>
          <w:p>
            <w:pPr>
              <w:pStyle w:val="27"/>
              <w:rPr>
                <w:rFonts w:hint="default" w:hAnsi="宋体" w:cs="宋体"/>
                <w:color w:val="000000" w:themeColor="text1"/>
                <w:sz w:val="18"/>
                <w:szCs w:val="18"/>
                <w:lang w:val="en-US" w:eastAsia="zh-CN"/>
              </w:rPr>
            </w:pPr>
            <w:r>
              <w:rPr>
                <w:rFonts w:hint="eastAsia" w:hAnsi="宋体" w:cs="宋体"/>
                <w:color w:val="000000" w:themeColor="text1"/>
                <w:sz w:val="18"/>
                <w:szCs w:val="18"/>
                <w:lang w:val="en-US" w:eastAsia="zh-CN"/>
              </w:rPr>
              <w:t xml:space="preserve">激光打印机 </w:t>
            </w:r>
          </w:p>
        </w:tc>
        <w:tc>
          <w:tcPr>
            <w:tcW w:w="5672" w:type="dxa"/>
            <w:vAlign w:val="top"/>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打印质量（</w:t>
            </w:r>
            <w:r>
              <w:rPr>
                <w:rFonts w:hint="eastAsia" w:ascii="宋体" w:hAnsi="宋体" w:eastAsia="宋体" w:cs="宋体"/>
                <w:color w:val="000000" w:themeColor="text1"/>
                <w:sz w:val="21"/>
                <w:szCs w:val="21"/>
                <w:lang w:eastAsia="zh-CN"/>
              </w:rPr>
              <w:t>黑色</w:t>
            </w:r>
            <w:r>
              <w:rPr>
                <w:rFonts w:hint="eastAsia" w:ascii="宋体" w:hAnsi="宋体" w:eastAsia="宋体" w:cs="宋体"/>
                <w:color w:val="000000" w:themeColor="text1"/>
                <w:sz w:val="21"/>
                <w:szCs w:val="21"/>
              </w:rPr>
              <w:t>，更佳）：600 x 600 x 2 dpi</w:t>
            </w:r>
          </w:p>
          <w:p>
            <w:pP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建议月打印量：</w:t>
            </w:r>
            <w:r>
              <w:rPr>
                <w:rFonts w:hint="eastAsia" w:ascii="宋体" w:hAnsi="宋体" w:eastAsia="宋体" w:cs="宋体"/>
                <w:color w:val="000000" w:themeColor="text1"/>
                <w:sz w:val="21"/>
                <w:szCs w:val="21"/>
                <w:lang w:val="en-US" w:eastAsia="zh-CN"/>
              </w:rPr>
              <w:t>6000</w:t>
            </w:r>
            <w:r>
              <w:rPr>
                <w:rFonts w:hint="eastAsia" w:ascii="宋体" w:hAnsi="宋体" w:eastAsia="宋体" w:cs="宋体"/>
                <w:color w:val="000000" w:themeColor="text1"/>
                <w:sz w:val="21"/>
                <w:szCs w:val="21"/>
              </w:rPr>
              <w:t xml:space="preserve">到 </w:t>
            </w:r>
            <w:r>
              <w:rPr>
                <w:rFonts w:hint="eastAsia" w:ascii="宋体" w:hAnsi="宋体" w:eastAsia="宋体" w:cs="宋体"/>
                <w:color w:val="000000" w:themeColor="text1"/>
                <w:sz w:val="21"/>
                <w:szCs w:val="21"/>
                <w:lang w:val="en-US" w:eastAsia="zh-CN"/>
              </w:rPr>
              <w:t>10000</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打印技术：黑白激光打印机</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墨盒数量：</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黑</w:t>
            </w:r>
            <w:r>
              <w:rPr>
                <w:rFonts w:hint="eastAsia" w:ascii="宋体" w:hAnsi="宋体" w:eastAsia="宋体" w:cs="宋体"/>
                <w:color w:val="000000" w:themeColor="text1"/>
                <w:sz w:val="21"/>
                <w:szCs w:val="21"/>
              </w:rPr>
              <w:t>色）</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处理器速度：</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230 MHz</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标配打印机语言：基于主机</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最大内存：</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32 MB</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最大份数：高达 99 个</w:t>
            </w:r>
            <w:r>
              <w:rPr>
                <w:rFonts w:hint="eastAsia" w:ascii="宋体" w:hAnsi="宋体" w:eastAsia="宋体" w:cs="宋体"/>
                <w:color w:val="000000" w:themeColor="text1"/>
                <w:sz w:val="21"/>
                <w:szCs w:val="21"/>
                <w:lang w:eastAsia="zh-CN"/>
              </w:rPr>
              <w:t>，</w:t>
            </w:r>
          </w:p>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kern w:val="0"/>
                <w:sz w:val="21"/>
                <w:szCs w:val="21"/>
              </w:rPr>
              <w:t>最大打印幅面：A4；最高分辨率：≥1200*1200；</w:t>
            </w:r>
          </w:p>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kern w:val="0"/>
                <w:sz w:val="21"/>
                <w:szCs w:val="21"/>
              </w:rPr>
              <w:t>黑白打印速度：≥18页/分钟；处理器频率：≥266MHz；内存：≥2MB；黑白输出（就绪模+式）：≤8.5秒；接口类型及数量：≥1个高速USB端口，USB2.0及其以上；打印区域：上下左右边距4mm；进纸盒容量：标配＞130页（普通纸）；出纸盒容量：≥100页；耗材类型：鼓粉一体；系统要求：Windows 10/8.1/8/7/Vista/XP/Server 2008/ Server 2003、Mac OS X 10.4—Mac OS 11.0、Linux；</w:t>
            </w:r>
          </w:p>
          <w:p>
            <w:pPr>
              <w:rPr>
                <w:rFonts w:hint="eastAsia" w:ascii="宋体" w:hAnsi="宋体" w:eastAsia="宋体" w:cs="宋体"/>
                <w:color w:val="000000" w:themeColor="text1"/>
                <w:kern w:val="0"/>
                <w:sz w:val="21"/>
                <w:szCs w:val="21"/>
                <w:lang w:eastAsia="zh-CN" w:bidi="ar"/>
              </w:rPr>
            </w:pP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lang w:val="en-US" w:eastAsia="zh-CN"/>
              </w:rPr>
              <w:t>耗材容量：</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lang w:val="en-US" w:eastAsia="zh-CN"/>
              </w:rPr>
              <w:t>3000页</w:t>
            </w:r>
            <w:r>
              <w:rPr>
                <w:rFonts w:hint="eastAsia" w:ascii="宋体" w:hAnsi="宋体" w:eastAsia="宋体" w:cs="宋体"/>
                <w:color w:val="000000" w:themeColor="text1"/>
                <w:kern w:val="0"/>
                <w:sz w:val="21"/>
                <w:szCs w:val="21"/>
                <w:lang w:eastAsia="zh-CN"/>
              </w:rPr>
              <w:t>，</w:t>
            </w:r>
            <w:r>
              <w:rPr>
                <w:rFonts w:hint="eastAsia" w:ascii="宋体" w:hAnsi="宋体" w:eastAsia="宋体" w:cs="宋体"/>
                <w:i w:val="0"/>
                <w:iCs w:val="0"/>
                <w:caps w:val="0"/>
                <w:color w:val="000000" w:themeColor="text1"/>
                <w:spacing w:val="0"/>
                <w:sz w:val="21"/>
                <w:szCs w:val="21"/>
                <w:shd w:val="clear" w:fill="FFFFFF"/>
              </w:rPr>
              <w:t>耗材尺寸(长×宽×高):480*80*80厘米重量:</w:t>
            </w:r>
            <w:r>
              <w:rPr>
                <w:rStyle w:val="13"/>
                <w:rFonts w:hint="eastAsia" w:ascii="宋体" w:hAnsi="宋体" w:eastAsia="宋体" w:cs="宋体"/>
                <w:b w:val="0"/>
                <w:bCs w:val="0"/>
                <w:i w:val="0"/>
                <w:iCs w:val="0"/>
                <w:caps w:val="0"/>
                <w:color w:val="000000" w:themeColor="text1"/>
                <w:spacing w:val="0"/>
                <w:sz w:val="21"/>
                <w:szCs w:val="21"/>
                <w:shd w:val="clear" w:fill="FFFFFF"/>
              </w:rPr>
              <w:t>0.386千克</w:t>
            </w:r>
          </w:p>
        </w:tc>
        <w:tc>
          <w:tcPr>
            <w:tcW w:w="2229" w:type="dxa"/>
            <w:vAlign w:val="top"/>
          </w:tcPr>
          <w:p>
            <w:pPr>
              <w:widowControl/>
              <w:spacing w:line="240"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服务要求：产品质保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color w:val="000000" w:themeColor="text1"/>
                <w:kern w:val="0"/>
                <w:sz w:val="21"/>
                <w:szCs w:val="21"/>
                <w:lang w:val="en-US" w:eastAsia="zh-CN" w:bidi="ar"/>
              </w:rPr>
              <w:t>为保证产品质量，中标后提供的产品，参数必须等于或高于招标参数要求并提供生产厂家技术参数证明(原件) ，否则不予验收；在使用过程中机器出现故障,必须由本地服务商提供终身软件、硬件上门服务，硬件上门保修服务,5分钟内服务响应。若电话中无法解决，30分钟内到达现场进行维护并在2小时内排除故障,7*24小时全年无休上门服务，若12小时内未排除故障，必要时供应商需提供备用设备给采购方暂时使用，否则采购方有权拒绝签订合同并报请财政监管部门依法处理。付款方式：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default"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5</w:t>
            </w:r>
          </w:p>
        </w:tc>
        <w:tc>
          <w:tcPr>
            <w:tcW w:w="994" w:type="dxa"/>
            <w:vAlign w:val="top"/>
          </w:tcPr>
          <w:p>
            <w:pP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复印机</w:t>
            </w:r>
            <w:r>
              <w:rPr>
                <w:rFonts w:hint="eastAsia" w:ascii="宋体" w:hAnsi="宋体" w:cs="宋体"/>
                <w:color w:val="000000" w:themeColor="text1"/>
                <w:sz w:val="21"/>
                <w:szCs w:val="21"/>
                <w:lang w:val="en-US" w:eastAsia="zh-CN"/>
              </w:rPr>
              <w:t xml:space="preserve"> </w:t>
            </w:r>
          </w:p>
        </w:tc>
        <w:tc>
          <w:tcPr>
            <w:tcW w:w="5672" w:type="dxa"/>
            <w:vAlign w:val="top"/>
          </w:tcPr>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A3全彩复印机</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满足UOS统信桌面操作系统V20兼容认证要求,被纳入统信桌面操作系统V20产品生态伙伴；</w:t>
            </w:r>
            <w:r>
              <w:rPr>
                <w:rFonts w:hint="eastAsia" w:ascii="宋体" w:hAnsi="宋体" w:eastAsia="宋体" w:cs="宋体"/>
                <w:color w:val="000000" w:themeColor="text1"/>
                <w:sz w:val="21"/>
                <w:szCs w:val="21"/>
                <w:lang w:eastAsia="zh-CN"/>
              </w:rPr>
              <w:t>红头文件专色输出功能；▲</w:t>
            </w:r>
            <w:r>
              <w:rPr>
                <w:rFonts w:hint="eastAsia" w:ascii="宋体" w:hAnsi="宋体" w:eastAsia="宋体" w:cs="宋体"/>
                <w:color w:val="000000" w:themeColor="text1"/>
                <w:sz w:val="21"/>
                <w:szCs w:val="21"/>
              </w:rPr>
              <w:t>CPU：≥1.2Ghz(双核）</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内存：≥</w:t>
            </w:r>
            <w:r>
              <w:rPr>
                <w:rFonts w:hint="eastAsia" w:ascii="宋体" w:hAnsi="宋体" w:eastAsia="宋体" w:cs="宋体"/>
                <w:color w:val="000000" w:themeColor="text1"/>
                <w:sz w:val="21"/>
                <w:szCs w:val="21"/>
                <w:lang w:val="en-US" w:eastAsia="zh-CN"/>
              </w:rPr>
              <w:t>1GB，最大可到≥3GB；</w:t>
            </w:r>
            <w:r>
              <w:rPr>
                <w:rFonts w:hint="eastAsia" w:ascii="宋体" w:hAnsi="宋体" w:eastAsia="宋体" w:cs="宋体"/>
                <w:color w:val="000000" w:themeColor="text1"/>
                <w:sz w:val="21"/>
                <w:szCs w:val="21"/>
                <w:lang w:eastAsia="zh-CN"/>
              </w:rPr>
              <w:t>标配网络打印，支持无限网络打印；</w:t>
            </w:r>
            <w:r>
              <w:rPr>
                <w:rFonts w:hint="eastAsia" w:ascii="宋体" w:hAnsi="宋体" w:eastAsia="宋体" w:cs="宋体"/>
                <w:color w:val="000000" w:themeColor="text1"/>
                <w:sz w:val="21"/>
                <w:szCs w:val="21"/>
                <w:lang w:val="en-US" w:eastAsia="zh-CN"/>
              </w:rPr>
              <w:t>标配</w:t>
            </w:r>
            <w:r>
              <w:rPr>
                <w:rFonts w:hint="eastAsia" w:ascii="宋体" w:hAnsi="宋体" w:eastAsia="宋体" w:cs="宋体"/>
                <w:color w:val="000000" w:themeColor="text1"/>
                <w:sz w:val="21"/>
                <w:szCs w:val="21"/>
              </w:rPr>
              <w:t>双面器</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自动输稿</w:t>
            </w:r>
            <w:r>
              <w:rPr>
                <w:rFonts w:hint="eastAsia" w:ascii="宋体" w:hAnsi="宋体" w:eastAsia="宋体" w:cs="宋体"/>
                <w:color w:val="000000" w:themeColor="text1"/>
                <w:sz w:val="21"/>
                <w:szCs w:val="21"/>
                <w:lang w:eastAsia="zh-CN"/>
              </w:rPr>
              <w:t>器</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支持</w:t>
            </w:r>
            <w:r>
              <w:rPr>
                <w:rFonts w:hint="eastAsia" w:ascii="宋体" w:hAnsi="宋体" w:eastAsia="宋体" w:cs="宋体"/>
                <w:color w:val="000000" w:themeColor="text1"/>
                <w:sz w:val="21"/>
                <w:szCs w:val="21"/>
                <w:lang w:val="en-US" w:eastAsia="zh-CN"/>
              </w:rPr>
              <w:t>AirPrint用于IOS系统的设备连接，实现</w:t>
            </w:r>
            <w:r>
              <w:rPr>
                <w:rFonts w:hint="eastAsia" w:ascii="宋体" w:hAnsi="宋体" w:eastAsia="宋体" w:cs="宋体"/>
                <w:color w:val="000000" w:themeColor="text1"/>
                <w:sz w:val="21"/>
                <w:szCs w:val="21"/>
                <w:lang w:eastAsia="zh-CN"/>
              </w:rPr>
              <w:t>无线打印输出；原稿类型：纸张、</w:t>
            </w:r>
            <w:r>
              <w:rPr>
                <w:rFonts w:hint="eastAsia" w:ascii="宋体" w:hAnsi="宋体" w:eastAsia="宋体" w:cs="宋体"/>
                <w:color w:val="000000" w:themeColor="text1"/>
                <w:sz w:val="21"/>
                <w:szCs w:val="21"/>
              </w:rPr>
              <w:t>书本、三维物体</w:t>
            </w:r>
            <w:r>
              <w:rPr>
                <w:rFonts w:hint="eastAsia" w:ascii="宋体" w:hAnsi="宋体" w:eastAsia="宋体" w:cs="宋体"/>
                <w:color w:val="000000" w:themeColor="text1"/>
                <w:sz w:val="21"/>
                <w:szCs w:val="21"/>
                <w:lang w:eastAsia="zh-CN"/>
              </w:rPr>
              <w:t>（不超过</w:t>
            </w:r>
            <w:r>
              <w:rPr>
                <w:rFonts w:hint="eastAsia" w:ascii="宋体" w:hAnsi="宋体" w:eastAsia="宋体" w:cs="宋体"/>
                <w:color w:val="000000" w:themeColor="text1"/>
                <w:sz w:val="21"/>
                <w:szCs w:val="21"/>
                <w:lang w:val="en-US" w:eastAsia="zh-CN"/>
              </w:rPr>
              <w:t>2kg)；</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出</w:t>
            </w:r>
            <w:r>
              <w:rPr>
                <w:rFonts w:hint="eastAsia" w:ascii="宋体" w:hAnsi="宋体" w:eastAsia="宋体" w:cs="宋体"/>
                <w:color w:val="000000" w:themeColor="text1"/>
                <w:sz w:val="21"/>
                <w:szCs w:val="21"/>
                <w:lang w:eastAsia="zh-CN"/>
              </w:rPr>
              <w:t>纸尺寸：</w:t>
            </w:r>
            <w:r>
              <w:rPr>
                <w:rFonts w:hint="eastAsia" w:ascii="宋体" w:hAnsi="宋体" w:eastAsia="宋体" w:cs="宋体"/>
                <w:color w:val="000000" w:themeColor="text1"/>
                <w:sz w:val="21"/>
                <w:szCs w:val="21"/>
              </w:rPr>
              <w:t>A3至A5、B6、A6</w:t>
            </w:r>
            <w:r>
              <w:rPr>
                <w:rFonts w:hint="eastAsia" w:ascii="宋体" w:hAnsi="宋体" w:eastAsia="宋体" w:cs="宋体"/>
                <w:color w:val="000000" w:themeColor="text1"/>
                <w:sz w:val="21"/>
                <w:szCs w:val="21"/>
                <w:lang w:eastAsia="zh-CN"/>
              </w:rPr>
              <w:t>，长纸；</w:t>
            </w:r>
            <w:r>
              <w:rPr>
                <w:rFonts w:hint="eastAsia" w:ascii="宋体" w:hAnsi="宋体" w:eastAsia="宋体" w:cs="宋体"/>
                <w:color w:val="000000" w:themeColor="text1"/>
                <w:sz w:val="21"/>
                <w:szCs w:val="21"/>
                <w:lang w:val="en-US" w:eastAsia="zh-CN"/>
              </w:rPr>
              <w:t>可拆卸纸盒设计；</w:t>
            </w:r>
            <w:r>
              <w:rPr>
                <w:rFonts w:hint="eastAsia" w:ascii="宋体" w:hAnsi="宋体" w:eastAsia="宋体" w:cs="宋体"/>
                <w:color w:val="000000" w:themeColor="text1"/>
                <w:sz w:val="21"/>
                <w:szCs w:val="21"/>
                <w:lang w:eastAsia="zh-CN"/>
              </w:rPr>
              <w:t>纸盒</w:t>
            </w:r>
            <w:r>
              <w:rPr>
                <w:rFonts w:hint="eastAsia" w:ascii="宋体" w:hAnsi="宋体" w:eastAsia="宋体" w:cs="宋体"/>
                <w:color w:val="000000" w:themeColor="text1"/>
                <w:sz w:val="21"/>
                <w:szCs w:val="21"/>
              </w:rPr>
              <w:t>容量：≥500页*2+100页（标配</w:t>
            </w:r>
            <w:r>
              <w:rPr>
                <w:rFonts w:hint="eastAsia" w:ascii="宋体" w:hAnsi="宋体" w:eastAsia="宋体" w:cs="宋体"/>
                <w:color w:val="000000" w:themeColor="text1"/>
                <w:sz w:val="21"/>
                <w:szCs w:val="21"/>
                <w:lang w:eastAsia="zh-CN"/>
              </w:rPr>
              <w:t>），最大容量可达≥</w:t>
            </w:r>
            <w:r>
              <w:rPr>
                <w:rFonts w:hint="eastAsia" w:ascii="宋体" w:hAnsi="宋体" w:eastAsia="宋体" w:cs="宋体"/>
                <w:color w:val="000000" w:themeColor="text1"/>
                <w:sz w:val="21"/>
                <w:szCs w:val="21"/>
                <w:lang w:val="en-US" w:eastAsia="zh-CN"/>
              </w:rPr>
              <w:t>3600页</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纸张克重：≥</w:t>
            </w:r>
            <w:r>
              <w:rPr>
                <w:rFonts w:hint="eastAsia" w:ascii="宋体" w:hAnsi="宋体" w:eastAsia="宋体" w:cs="宋体"/>
                <w:color w:val="000000" w:themeColor="text1"/>
                <w:sz w:val="21"/>
                <w:szCs w:val="21"/>
              </w:rPr>
              <w:t>6</w:t>
            </w:r>
            <w:r>
              <w:rPr>
                <w:rFonts w:hint="eastAsia" w:ascii="宋体" w:hAnsi="宋体" w:eastAsia="宋体" w:cs="宋体"/>
                <w:color w:val="000000" w:themeColor="text1"/>
                <w:sz w:val="21"/>
                <w:szCs w:val="21"/>
                <w:lang w:val="en-US" w:eastAsia="zh-CN"/>
              </w:rPr>
              <w:t>0</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256</w:t>
            </w:r>
            <w:r>
              <w:rPr>
                <w:rFonts w:hint="eastAsia" w:ascii="宋体" w:hAnsi="宋体" w:eastAsia="宋体" w:cs="宋体"/>
                <w:color w:val="000000" w:themeColor="text1"/>
                <w:sz w:val="21"/>
                <w:szCs w:val="21"/>
              </w:rPr>
              <w:t>g/m2</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预热时间：</w:t>
            </w:r>
            <w:r>
              <w:rPr>
                <w:rFonts w:hint="eastAsia" w:ascii="宋体" w:hAnsi="宋体" w:eastAsia="宋体" w:cs="宋体"/>
                <w:color w:val="000000" w:themeColor="text1"/>
                <w:sz w:val="21"/>
                <w:szCs w:val="21"/>
                <w:lang w:eastAsia="zh-CN"/>
              </w:rPr>
              <w:t>约≤</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秒；首页复印时间：</w:t>
            </w:r>
            <w:r>
              <w:rPr>
                <w:rFonts w:hint="eastAsia" w:ascii="宋体" w:hAnsi="宋体" w:eastAsia="宋体" w:cs="宋体"/>
                <w:color w:val="000000" w:themeColor="text1"/>
                <w:sz w:val="21"/>
                <w:szCs w:val="21"/>
                <w:lang w:eastAsia="zh-CN"/>
              </w:rPr>
              <w:t>彩色约≤</w:t>
            </w:r>
            <w:r>
              <w:rPr>
                <w:rFonts w:hint="eastAsia" w:ascii="宋体" w:hAnsi="宋体" w:eastAsia="宋体" w:cs="宋体"/>
                <w:color w:val="000000" w:themeColor="text1"/>
                <w:sz w:val="21"/>
                <w:szCs w:val="21"/>
                <w:lang w:val="en-US" w:eastAsia="zh-CN"/>
              </w:rPr>
              <w:t>8秒,黑白约≤6.8秒</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连续复印</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9</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99</w:t>
            </w:r>
            <w:r>
              <w:rPr>
                <w:rFonts w:hint="eastAsia" w:ascii="宋体" w:hAnsi="宋体" w:eastAsia="宋体" w:cs="宋体"/>
                <w:color w:val="000000" w:themeColor="text1"/>
                <w:sz w:val="21"/>
                <w:szCs w:val="21"/>
                <w:lang w:eastAsia="zh-CN"/>
              </w:rPr>
              <w:t>页</w:t>
            </w:r>
            <w:r>
              <w:rPr>
                <w:rFonts w:hint="eastAsia" w:ascii="宋体" w:hAnsi="宋体" w:eastAsia="宋体" w:cs="宋体"/>
                <w:color w:val="000000" w:themeColor="text1"/>
                <w:sz w:val="21"/>
                <w:szCs w:val="21"/>
              </w:rPr>
              <w:t>；缩放范围：25%-400%；速度：≥</w:t>
            </w:r>
            <w:r>
              <w:rPr>
                <w:rFonts w:hint="eastAsia" w:ascii="宋体" w:hAnsi="宋体" w:eastAsia="宋体" w:cs="宋体"/>
                <w:color w:val="000000" w:themeColor="text1"/>
                <w:sz w:val="21"/>
                <w:szCs w:val="21"/>
                <w:lang w:val="en-US" w:eastAsia="zh-CN"/>
              </w:rPr>
              <w:t>22页/分钟（打印/复印同速）</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打印</w:t>
            </w:r>
            <w:r>
              <w:rPr>
                <w:rFonts w:hint="eastAsia" w:ascii="宋体" w:hAnsi="宋体" w:eastAsia="宋体" w:cs="宋体"/>
                <w:color w:val="000000" w:themeColor="text1"/>
                <w:sz w:val="21"/>
                <w:szCs w:val="21"/>
              </w:rPr>
              <w:t>接口：USB2.0；分辨率：≥600dpi×600dpi</w:t>
            </w:r>
            <w:r>
              <w:rPr>
                <w:rFonts w:hint="eastAsia" w:ascii="宋体" w:hAnsi="宋体" w:eastAsia="宋体" w:cs="宋体"/>
                <w:color w:val="000000" w:themeColor="text1"/>
                <w:sz w:val="21"/>
                <w:szCs w:val="21"/>
                <w:lang w:eastAsia="zh-CN"/>
              </w:rPr>
              <w:t>（复印），≥</w:t>
            </w:r>
            <w:r>
              <w:rPr>
                <w:rFonts w:hint="eastAsia" w:ascii="宋体" w:hAnsi="宋体" w:eastAsia="宋体" w:cs="宋体"/>
                <w:color w:val="000000" w:themeColor="text1"/>
                <w:sz w:val="21"/>
                <w:szCs w:val="21"/>
                <w:lang w:val="en-US" w:eastAsia="zh-CN"/>
              </w:rPr>
              <w:t>18</w:t>
            </w:r>
            <w:r>
              <w:rPr>
                <w:rFonts w:hint="eastAsia" w:ascii="宋体" w:hAnsi="宋体" w:eastAsia="宋体" w:cs="宋体"/>
                <w:color w:val="000000" w:themeColor="text1"/>
                <w:sz w:val="21"/>
                <w:szCs w:val="21"/>
              </w:rPr>
              <w:t>00dpi</w:t>
            </w:r>
            <w:r>
              <w:rPr>
                <w:rFonts w:hint="eastAsia" w:ascii="宋体" w:hAnsi="宋体" w:eastAsia="宋体" w:cs="宋体"/>
                <w:color w:val="000000" w:themeColor="text1"/>
                <w:sz w:val="21"/>
                <w:szCs w:val="21"/>
                <w:lang w:eastAsia="zh-CN"/>
              </w:rPr>
              <w:t>（等效</w:t>
            </w:r>
            <w:r>
              <w:rPr>
                <w:rFonts w:hint="eastAsia" w:ascii="宋体" w:hAnsi="宋体" w:eastAsia="宋体" w:cs="宋体"/>
                <w:color w:val="000000" w:themeColor="text1"/>
                <w:sz w:val="21"/>
                <w:szCs w:val="21"/>
              </w:rPr>
              <w:t>)×600dpi</w:t>
            </w:r>
            <w:r>
              <w:rPr>
                <w:rFonts w:hint="eastAsia" w:ascii="宋体" w:hAnsi="宋体" w:eastAsia="宋体" w:cs="宋体"/>
                <w:color w:val="000000" w:themeColor="text1"/>
                <w:sz w:val="21"/>
                <w:szCs w:val="21"/>
                <w:lang w:eastAsia="zh-CN"/>
              </w:rPr>
              <w:t>（打印）</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▲支持U盘打印offic文件，▲</w:t>
            </w:r>
            <w:r>
              <w:rPr>
                <w:rFonts w:hint="eastAsia" w:ascii="宋体" w:hAnsi="宋体" w:eastAsia="宋体" w:cs="宋体"/>
                <w:color w:val="000000" w:themeColor="text1"/>
                <w:sz w:val="21"/>
                <w:szCs w:val="21"/>
                <w:lang w:val="en-US" w:eastAsia="zh-CN"/>
              </w:rPr>
              <w:t>U盘扫描</w:t>
            </w:r>
            <w:r>
              <w:rPr>
                <w:rFonts w:hint="eastAsia" w:ascii="宋体" w:hAnsi="宋体" w:eastAsia="宋体" w:cs="宋体"/>
                <w:color w:val="000000" w:themeColor="text1"/>
                <w:sz w:val="21"/>
                <w:szCs w:val="21"/>
                <w:lang w:eastAsia="zh-CN"/>
              </w:rPr>
              <w:t>；▲全彩色扫描模式；▲</w:t>
            </w:r>
            <w:r>
              <w:rPr>
                <w:rFonts w:hint="eastAsia" w:ascii="宋体" w:hAnsi="宋体" w:eastAsia="宋体" w:cs="宋体"/>
                <w:color w:val="000000" w:themeColor="text1"/>
                <w:sz w:val="21"/>
                <w:szCs w:val="21"/>
              </w:rPr>
              <w:t>扫描尺寸：≥</w:t>
            </w:r>
            <w:r>
              <w:rPr>
                <w:rFonts w:hint="eastAsia" w:ascii="宋体" w:hAnsi="宋体" w:eastAsia="宋体" w:cs="宋体"/>
                <w:color w:val="000000" w:themeColor="text1"/>
                <w:sz w:val="21"/>
                <w:szCs w:val="21"/>
                <w:lang w:val="en-US" w:eastAsia="zh-CN"/>
              </w:rPr>
              <w:t>297mm*420mm</w:t>
            </w:r>
            <w:r>
              <w:rPr>
                <w:rFonts w:hint="eastAsia" w:ascii="宋体" w:hAnsi="宋体" w:eastAsia="宋体" w:cs="宋体"/>
                <w:color w:val="000000" w:themeColor="text1"/>
                <w:sz w:val="21"/>
                <w:szCs w:val="21"/>
              </w:rPr>
              <w:t>；扫描速度</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300dpi）：≥</w:t>
            </w:r>
            <w:r>
              <w:rPr>
                <w:rFonts w:hint="eastAsia" w:ascii="宋体" w:hAnsi="宋体" w:eastAsia="宋体" w:cs="宋体"/>
                <w:color w:val="000000" w:themeColor="text1"/>
                <w:sz w:val="21"/>
                <w:szCs w:val="21"/>
              </w:rPr>
              <w:t>黑白/彩色30</w:t>
            </w:r>
            <w:r>
              <w:rPr>
                <w:rFonts w:hint="eastAsia" w:ascii="宋体" w:hAnsi="宋体" w:eastAsia="宋体" w:cs="宋体"/>
                <w:color w:val="000000" w:themeColor="text1"/>
                <w:sz w:val="21"/>
                <w:szCs w:val="21"/>
                <w:lang w:val="en-US" w:eastAsia="zh-CN"/>
              </w:rPr>
              <w:t>cpm</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扫描输出格式：TIFF、JPEG、</w:t>
            </w:r>
            <w:r>
              <w:rPr>
                <w:rFonts w:hint="eastAsia" w:ascii="宋体" w:hAnsi="宋体" w:eastAsia="宋体" w:cs="宋体"/>
                <w:color w:val="000000" w:themeColor="text1"/>
                <w:sz w:val="21"/>
                <w:szCs w:val="21"/>
                <w:lang w:val="en-US" w:eastAsia="zh-CN"/>
              </w:rPr>
              <w:t>PDF、Compact</w:t>
            </w:r>
            <w:r>
              <w:rPr>
                <w:rFonts w:hint="eastAsia" w:ascii="宋体" w:hAnsi="宋体" w:eastAsia="宋体" w:cs="宋体"/>
                <w:color w:val="000000" w:themeColor="text1"/>
                <w:sz w:val="21"/>
                <w:szCs w:val="21"/>
              </w:rPr>
              <w:t>PDF</w:t>
            </w:r>
            <w:r>
              <w:rPr>
                <w:rFonts w:hint="eastAsia" w:ascii="宋体" w:hAnsi="宋体" w:eastAsia="宋体" w:cs="宋体"/>
                <w:color w:val="000000" w:themeColor="text1"/>
                <w:sz w:val="21"/>
                <w:szCs w:val="21"/>
                <w:lang w:val="en-US" w:eastAsia="zh-CN"/>
              </w:rPr>
              <w:t>，XPS、Compact XPS</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智能终端触控区设计，</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≥7英寸多点触摸彩色显示屏</w:t>
            </w:r>
            <w:r>
              <w:rPr>
                <w:rFonts w:hint="eastAsia" w:ascii="宋体" w:hAnsi="宋体" w:eastAsia="宋体" w:cs="宋体"/>
                <w:color w:val="000000" w:themeColor="text1"/>
                <w:sz w:val="21"/>
                <w:szCs w:val="21"/>
              </w:rPr>
              <w:t>，智能感应菜单</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NFC触控面板</w:t>
            </w:r>
            <w:r>
              <w:rPr>
                <w:rFonts w:hint="eastAsia" w:ascii="宋体" w:hAnsi="宋体" w:eastAsia="宋体" w:cs="宋体"/>
                <w:color w:val="000000" w:themeColor="text1"/>
                <w:sz w:val="21"/>
                <w:szCs w:val="21"/>
                <w:lang w:eastAsia="zh-CN"/>
              </w:rPr>
              <w:t>：配备最先进的移动触控区（</w:t>
            </w:r>
            <w:r>
              <w:rPr>
                <w:rFonts w:hint="eastAsia" w:ascii="宋体" w:hAnsi="宋体" w:eastAsia="宋体" w:cs="宋体"/>
                <w:color w:val="000000" w:themeColor="text1"/>
                <w:sz w:val="21"/>
                <w:szCs w:val="21"/>
              </w:rPr>
              <w:t>实现智能终端快速对接</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支持多样的IWS应用；OpenAPI平台，支持多种行业标准化移动连接技术；</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Power PDF软件：掌握所有PDF转换、编辑、表格和协作流程（创建并汇编与ISO PDF2.0文件格式兼容的PDF，准确地将PDF转换为完全可编辑的Microsoft Office文档；</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可在触摸式Windows 10便携设计上处理PDF；享受与Microsoft Office相同的导航体验；将纸质文档更高效地转换为可搜索的PDF；像使用文字处理程序一样修改和编辑文本与图像；简化文档查看和协作，执行高效搜索）；</w:t>
            </w:r>
            <w:r>
              <w:rPr>
                <w:rFonts w:hint="eastAsia" w:ascii="宋体" w:hAnsi="宋体" w:eastAsia="宋体" w:cs="宋体"/>
                <w:color w:val="000000" w:themeColor="text1"/>
                <w:sz w:val="21"/>
                <w:szCs w:val="21"/>
              </w:rPr>
              <w:t>最大功耗：</w:t>
            </w:r>
            <w:r>
              <w:rPr>
                <w:rFonts w:hint="eastAsia" w:ascii="宋体" w:hAnsi="宋体" w:eastAsia="宋体" w:cs="宋体"/>
                <w:color w:val="000000" w:themeColor="text1"/>
                <w:sz w:val="21"/>
                <w:szCs w:val="21"/>
                <w:lang w:val="en-US" w:eastAsia="zh-CN"/>
              </w:rPr>
              <w:t>1.5kw；</w:t>
            </w:r>
          </w:p>
        </w:tc>
        <w:tc>
          <w:tcPr>
            <w:tcW w:w="2229" w:type="dxa"/>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kern w:val="0"/>
                <w:sz w:val="21"/>
                <w:szCs w:val="21"/>
              </w:rPr>
            </w:pPr>
            <w:r>
              <w:rPr>
                <w:rFonts w:hint="eastAsia" w:ascii="宋体" w:hAnsi="宋体" w:eastAsia="宋体" w:cs="宋体"/>
                <w:color w:val="000000" w:themeColor="text1"/>
                <w:kern w:val="0"/>
                <w:sz w:val="21"/>
                <w:szCs w:val="21"/>
              </w:rPr>
              <w:t>服务要求：产品质保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b w:val="0"/>
                <w:bCs w:val="0"/>
                <w:kern w:val="0"/>
                <w:sz w:val="21"/>
                <w:szCs w:val="21"/>
                <w:lang w:val="en-US" w:eastAsia="zh-CN"/>
              </w:rPr>
              <w:t>为了保证质量和售后服务，送货时提供原厂售后服务承诺函加盖厂家鲜章；</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b w:val="0"/>
                <w:bCs w:val="0"/>
                <w:kern w:val="0"/>
                <w:sz w:val="21"/>
                <w:szCs w:val="21"/>
                <w:lang w:val="en-US" w:eastAsia="zh-CN"/>
              </w:rPr>
              <w:t>必须提供原厂商参数证明加盖厂家鲜章；中标后1天内送样机到用户单位，对以上参数、功能一一演示，满足以上所有要求签订合同，否则采购方有权拒绝签订合同，并以虚假应标报请同级财政监管部门依法处理。</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b w:val="0"/>
                <w:bCs w:val="0"/>
                <w:kern w:val="0"/>
                <w:sz w:val="21"/>
                <w:szCs w:val="21"/>
                <w:lang w:val="en-US" w:eastAsia="zh-CN"/>
              </w:rPr>
              <w:t>无以上资质，拒收货物。</w:t>
            </w:r>
          </w:p>
          <w:p>
            <w:pPr>
              <w:widowControl/>
              <w:spacing w:line="240" w:lineRule="auto"/>
              <w:jc w:val="left"/>
              <w:rPr>
                <w:rFonts w:hint="eastAsia" w:ascii="宋体" w:hAnsi="宋体" w:eastAsia="宋体" w:cs="宋体"/>
                <w:color w:val="000000" w:themeColor="text1"/>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default"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6</w:t>
            </w:r>
          </w:p>
        </w:tc>
        <w:tc>
          <w:tcPr>
            <w:tcW w:w="994" w:type="dxa"/>
            <w:vAlign w:val="top"/>
          </w:tcPr>
          <w:p>
            <w:pPr>
              <w:pStyle w:val="27"/>
              <w:rPr>
                <w:rFonts w:hint="default" w:hAnsi="宋体" w:cs="宋体"/>
                <w:color w:val="000000" w:themeColor="text1"/>
                <w:sz w:val="18"/>
                <w:szCs w:val="18"/>
                <w:lang w:val="en-US" w:eastAsia="zh-CN"/>
              </w:rPr>
            </w:pPr>
            <w:r>
              <w:rPr>
                <w:rFonts w:hint="eastAsia" w:hAnsi="宋体" w:cs="宋体"/>
                <w:color w:val="000000" w:themeColor="text1"/>
                <w:sz w:val="18"/>
                <w:szCs w:val="18"/>
                <w:lang w:val="en-US" w:eastAsia="zh-CN"/>
              </w:rPr>
              <w:t>复印机</w:t>
            </w:r>
          </w:p>
        </w:tc>
        <w:tc>
          <w:tcPr>
            <w:tcW w:w="5672" w:type="dxa"/>
            <w:vAlign w:val="top"/>
          </w:tcPr>
          <w:p>
            <w:pPr>
              <w:pStyle w:val="2"/>
              <w:rPr>
                <w:rFonts w:hint="eastAsia"/>
              </w:rPr>
            </w:pPr>
            <w:r>
              <w:rPr>
                <w:rFonts w:hint="eastAsia" w:ascii="宋体" w:hAnsi="宋体" w:eastAsia="宋体" w:cs="宋体"/>
                <w:color w:val="000000" w:themeColor="text1"/>
                <w:kern w:val="2"/>
                <w:sz w:val="21"/>
                <w:szCs w:val="21"/>
                <w:lang w:val="en-US" w:eastAsia="zh-CN" w:bidi="ar-SA"/>
              </w:rPr>
              <w:t>A3全彩复印机统计管理软件：PageScope Account Manager可对办公网络的多台设备进行总体分析和管理。认证管理软件：可对办公网络中多台数码复合机的认证信息进行管理，使得用户简单高效地设置认证信息，可链接至外部服务器。打印管理软件：可增强打印安全性和灵活性。一旦将文档打印发出，就可以从任意一台管理设备输出。设备状态监控软件：该软件可简化数码复合机设置及维护步骤的免费软件。系统管理员可通过这款软件对设备进行初始设定，还能搜索联网设备并监控设备状态，极大地方便了设备的管理。多维度网络连接：实现智能终端的快速对接，在操作面板上移动触控区，在无线网络环境中实现移动终端与复合机设备的配对、搜索、注册和认证等功能；▲超大内存：≥8GB；▲高价值产品性能：红头专色输出、USB打印、扫描一应俱全、一键式证件复印功能；先进化产品设计：人性化操作面板，全新多点触摸彩色显示大屏，通过指尖缩放、旋转等手势进行操作，如同操作平板电脑一样快速简单；▲支持多种行业标准化移动连接技术:适用于ios系统设备，用户可将自己的设备与复印机连接，从而实施无线的打印输出，Mopria Print无线打印：在无线网络环境下连接任何Mopria旗下的设备进行移动打印；▲标配自动双面打印、复印，双面原稿自动输稿；原稿类型：纸张、书本、三维物体；输出纸张：A3至A5、B6、A6，长纸；环保技术：精益求精的TEC值，一键节能模式，Eco功能实现多维度节能；纸盒容量：纸盒1≥（500页）纸盒2≥（500页），手送纸盘≥（100页）；纸盒及手送纸张克重：≥60-256g/m2；分辨率：≥1800dpi×600dpi、600dpi×600dpi；预热时间：≤20秒以下；▲打印/复印速度：≥30页/分钟（彩色黑白同速）；首页复印时间：黑白：≤4.6秒或以下,彩色：≤6.1秒或以下；可一次扫描连续复印1-9,999页；25%-400%缩放倍率；打印接口：Ethernet 10Base-T/100Base-TX/1000Base-T，USB2.0/USB1.1：▲实现网络打印、支持无限网络打印；全彩色最大A3扫描；扫描格式：PDF、TIFF、JPEG、XPS；▲扫描速度：≥100页/分钟；环保技术：精益求精的TEC值最低降至：1.0kWh，实现对能源之星标准和上一代产品TEC值的双超越，轻松的一键节能，简单地在各种节能模式中进行切换，通过注册，只需在主菜单中点击ECO功能快捷键，便可以实现节约碳粉、节省纸张、节省电能等环保的作业输出，也可借助Eco功能进行设定和监控能源的消耗，降低能耗的同时提升用户对于节能环保的意识，形成绿色办公的氛围。</w:t>
            </w:r>
          </w:p>
        </w:tc>
        <w:tc>
          <w:tcPr>
            <w:tcW w:w="2229" w:type="dxa"/>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kern w:val="0"/>
                <w:sz w:val="21"/>
                <w:szCs w:val="21"/>
              </w:rPr>
            </w:pPr>
            <w:r>
              <w:rPr>
                <w:rFonts w:hint="eastAsia" w:ascii="宋体" w:hAnsi="宋体" w:eastAsia="宋体" w:cs="宋体"/>
                <w:color w:val="000000" w:themeColor="text1"/>
                <w:kern w:val="0"/>
                <w:sz w:val="21"/>
                <w:szCs w:val="21"/>
              </w:rPr>
              <w:t>服务要求：产品质保</w:t>
            </w:r>
            <w:r>
              <w:rPr>
                <w:rFonts w:hint="eastAsia" w:ascii="宋体" w:hAnsi="宋体" w:cs="宋体"/>
                <w:color w:val="000000" w:themeColor="text1"/>
                <w:kern w:val="0"/>
                <w:sz w:val="21"/>
                <w:szCs w:val="21"/>
                <w:lang w:eastAsia="zh-CN"/>
              </w:rPr>
              <w:t>期为二</w:t>
            </w:r>
            <w:r>
              <w:rPr>
                <w:rFonts w:hint="eastAsia" w:ascii="宋体" w:hAnsi="宋体" w:eastAsia="宋体" w:cs="宋体"/>
                <w:color w:val="000000" w:themeColor="text1"/>
                <w:kern w:val="0"/>
                <w:sz w:val="21"/>
                <w:szCs w:val="21"/>
              </w:rPr>
              <w:t>年</w:t>
            </w:r>
            <w:r>
              <w:rPr>
                <w:rFonts w:hint="eastAsia" w:ascii="宋体" w:hAnsi="宋体" w:cs="宋体"/>
                <w:color w:val="000000" w:themeColor="text1"/>
                <w:kern w:val="0"/>
                <w:sz w:val="21"/>
                <w:szCs w:val="21"/>
                <w:lang w:eastAsia="zh-CN"/>
              </w:rPr>
              <w:t>（第一年免费更换产品硬件及免费上门维护，第二年免费上门维护），</w:t>
            </w:r>
            <w:r>
              <w:rPr>
                <w:rFonts w:hint="eastAsia" w:ascii="宋体" w:hAnsi="宋体" w:eastAsia="宋体" w:cs="宋体"/>
                <w:b w:val="0"/>
                <w:bCs w:val="0"/>
                <w:kern w:val="0"/>
                <w:sz w:val="21"/>
                <w:szCs w:val="21"/>
                <w:lang w:val="en-US" w:eastAsia="zh-CN"/>
              </w:rPr>
              <w:t>为了保证质量和售后服务，送货时提供原厂售后服务承诺函加盖厂家鲜章；</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b w:val="0"/>
                <w:bCs w:val="0"/>
                <w:kern w:val="0"/>
                <w:sz w:val="21"/>
                <w:szCs w:val="21"/>
                <w:lang w:val="en-US" w:eastAsia="zh-CN"/>
              </w:rPr>
              <w:t>必须提供原厂商参数证明加盖厂家鲜章；中标后1天内送样机到用户单位，对以上参数、功能一一演示，满足以上所有要求签订合同，否则采购方有权拒绝签订合同，并以虚假应标报请同级财政监管部门依法处理。</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b w:val="0"/>
                <w:bCs w:val="0"/>
                <w:kern w:val="0"/>
                <w:sz w:val="21"/>
                <w:szCs w:val="21"/>
                <w:lang w:val="en-US" w:eastAsia="zh-CN"/>
              </w:rPr>
              <w:t>无以上资质，拒收货物。</w:t>
            </w:r>
          </w:p>
          <w:p>
            <w:pPr>
              <w:widowControl/>
              <w:spacing w:line="240" w:lineRule="auto"/>
              <w:jc w:val="left"/>
              <w:rPr>
                <w:rFonts w:hint="eastAsia" w:ascii="宋体" w:hAnsi="宋体" w:eastAsia="宋体" w:cs="宋体"/>
                <w:color w:val="000000" w:themeColor="text1"/>
                <w:kern w:val="0"/>
                <w:sz w:val="21"/>
                <w:szCs w:val="21"/>
              </w:rPr>
            </w:pPr>
          </w:p>
        </w:tc>
      </w:tr>
    </w:tbl>
    <w:p>
      <w:pPr>
        <w:rPr>
          <w:rFonts w:ascii="宋体" w:hAnsi="宋体" w:cs="宋体"/>
          <w:b/>
          <w:bCs/>
          <w:sz w:val="32"/>
          <w:szCs w:val="32"/>
        </w:rPr>
      </w:pPr>
    </w:p>
    <w:p>
      <w:pPr>
        <w:rPr>
          <w:rFonts w:ascii="宋体" w:hAnsi="宋体" w:cs="宋体"/>
          <w:b/>
          <w:bCs/>
          <w:sz w:val="32"/>
          <w:szCs w:val="32"/>
        </w:rPr>
      </w:pPr>
    </w:p>
    <w:p>
      <w:pPr>
        <w:pStyle w:val="9"/>
        <w:ind w:firstLine="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2Mjk0NDRkYzNlNmZiMWZlMmIyYWRlOTU0MTRlMmMifQ=="/>
  </w:docVars>
  <w:rsids>
    <w:rsidRoot w:val="007A09D3"/>
    <w:rsid w:val="000543F7"/>
    <w:rsid w:val="00056CB6"/>
    <w:rsid w:val="000B0AA9"/>
    <w:rsid w:val="000B6481"/>
    <w:rsid w:val="00110300"/>
    <w:rsid w:val="00266C76"/>
    <w:rsid w:val="00283322"/>
    <w:rsid w:val="00387120"/>
    <w:rsid w:val="003C3150"/>
    <w:rsid w:val="00447D8F"/>
    <w:rsid w:val="00471CE9"/>
    <w:rsid w:val="004C6A0E"/>
    <w:rsid w:val="00534BD6"/>
    <w:rsid w:val="005366EA"/>
    <w:rsid w:val="005700F5"/>
    <w:rsid w:val="006E0A25"/>
    <w:rsid w:val="00742F1D"/>
    <w:rsid w:val="007A09D3"/>
    <w:rsid w:val="007B35C2"/>
    <w:rsid w:val="007F2A3C"/>
    <w:rsid w:val="00944629"/>
    <w:rsid w:val="00AA0095"/>
    <w:rsid w:val="00B843CD"/>
    <w:rsid w:val="00CA7930"/>
    <w:rsid w:val="00D22D1A"/>
    <w:rsid w:val="00E71549"/>
    <w:rsid w:val="00F91212"/>
    <w:rsid w:val="00FA7C28"/>
    <w:rsid w:val="00FD5B60"/>
    <w:rsid w:val="01BC51BA"/>
    <w:rsid w:val="035E4919"/>
    <w:rsid w:val="04B3179D"/>
    <w:rsid w:val="05896778"/>
    <w:rsid w:val="05FB03BC"/>
    <w:rsid w:val="06EE7457"/>
    <w:rsid w:val="07AD2313"/>
    <w:rsid w:val="0A9954AD"/>
    <w:rsid w:val="0CB07104"/>
    <w:rsid w:val="0DF476ED"/>
    <w:rsid w:val="0E341924"/>
    <w:rsid w:val="0F582B65"/>
    <w:rsid w:val="0FCE1079"/>
    <w:rsid w:val="0FE35044"/>
    <w:rsid w:val="103C6E2A"/>
    <w:rsid w:val="10594DE6"/>
    <w:rsid w:val="1099482A"/>
    <w:rsid w:val="122D652B"/>
    <w:rsid w:val="14587163"/>
    <w:rsid w:val="16254E11"/>
    <w:rsid w:val="17941CF3"/>
    <w:rsid w:val="18604564"/>
    <w:rsid w:val="19202F23"/>
    <w:rsid w:val="1A1B674D"/>
    <w:rsid w:val="1AAE5D2F"/>
    <w:rsid w:val="1B7725C5"/>
    <w:rsid w:val="1B7B0770"/>
    <w:rsid w:val="1C5E47EB"/>
    <w:rsid w:val="1D4D0B42"/>
    <w:rsid w:val="1E492F1A"/>
    <w:rsid w:val="1FA41A86"/>
    <w:rsid w:val="20D364EF"/>
    <w:rsid w:val="20DF2752"/>
    <w:rsid w:val="210F03FE"/>
    <w:rsid w:val="23D45767"/>
    <w:rsid w:val="241E5527"/>
    <w:rsid w:val="246E2656"/>
    <w:rsid w:val="2C855E74"/>
    <w:rsid w:val="2DA37249"/>
    <w:rsid w:val="2F120292"/>
    <w:rsid w:val="2FDC6531"/>
    <w:rsid w:val="31A87524"/>
    <w:rsid w:val="31B909BD"/>
    <w:rsid w:val="33AA7583"/>
    <w:rsid w:val="35584DBD"/>
    <w:rsid w:val="357065AB"/>
    <w:rsid w:val="35EA7F5F"/>
    <w:rsid w:val="368045CB"/>
    <w:rsid w:val="3A615D3A"/>
    <w:rsid w:val="3BE5208B"/>
    <w:rsid w:val="3D0D35BA"/>
    <w:rsid w:val="3D19679D"/>
    <w:rsid w:val="3D22018A"/>
    <w:rsid w:val="3D867096"/>
    <w:rsid w:val="3F88629F"/>
    <w:rsid w:val="3FCE00C6"/>
    <w:rsid w:val="41322966"/>
    <w:rsid w:val="415856C3"/>
    <w:rsid w:val="42840BA3"/>
    <w:rsid w:val="430345BA"/>
    <w:rsid w:val="4313798F"/>
    <w:rsid w:val="4AB32D6A"/>
    <w:rsid w:val="4B5A7C37"/>
    <w:rsid w:val="4CFD651E"/>
    <w:rsid w:val="4DEF40B9"/>
    <w:rsid w:val="4E1C0949"/>
    <w:rsid w:val="510D3585"/>
    <w:rsid w:val="5112726B"/>
    <w:rsid w:val="5201764D"/>
    <w:rsid w:val="527A10FC"/>
    <w:rsid w:val="53A05E55"/>
    <w:rsid w:val="55852A83"/>
    <w:rsid w:val="55B87486"/>
    <w:rsid w:val="576B5793"/>
    <w:rsid w:val="57D170F0"/>
    <w:rsid w:val="59EB778D"/>
    <w:rsid w:val="5A4D3524"/>
    <w:rsid w:val="5BD702B3"/>
    <w:rsid w:val="5D97130E"/>
    <w:rsid w:val="635A0239"/>
    <w:rsid w:val="65BB150F"/>
    <w:rsid w:val="669F3353"/>
    <w:rsid w:val="66DE3407"/>
    <w:rsid w:val="67BD6B7E"/>
    <w:rsid w:val="68282249"/>
    <w:rsid w:val="68E25B40"/>
    <w:rsid w:val="6A941CB2"/>
    <w:rsid w:val="6B1271E1"/>
    <w:rsid w:val="6C155A2E"/>
    <w:rsid w:val="71BD5DFD"/>
    <w:rsid w:val="726A233E"/>
    <w:rsid w:val="73522870"/>
    <w:rsid w:val="749865CD"/>
    <w:rsid w:val="7507768A"/>
    <w:rsid w:val="77846D70"/>
    <w:rsid w:val="78181D2A"/>
    <w:rsid w:val="789B0816"/>
    <w:rsid w:val="7A2E1215"/>
    <w:rsid w:val="7E284C23"/>
    <w:rsid w:val="7E865E6A"/>
    <w:rsid w:val="7FD078E9"/>
    <w:rsid w:val="7FD30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6"/>
    <w:autoRedefine/>
    <w:unhideWhenUsed/>
    <w:qFormat/>
    <w:uiPriority w:val="99"/>
    <w:pPr>
      <w:spacing w:before="100" w:beforeAutospacing="1"/>
    </w:pPr>
  </w:style>
  <w:style w:type="paragraph" w:styleId="4">
    <w:name w:val="annotation text"/>
    <w:basedOn w:val="1"/>
    <w:unhideWhenUsed/>
    <w:qFormat/>
    <w:uiPriority w:val="99"/>
    <w:pPr>
      <w:jc w:val="left"/>
    </w:pPr>
  </w:style>
  <w:style w:type="paragraph" w:styleId="5">
    <w:name w:val="Body Text Indent"/>
    <w:basedOn w:val="1"/>
    <w:link w:val="14"/>
    <w:autoRedefine/>
    <w:semiHidden/>
    <w:unhideWhenUsed/>
    <w:qFormat/>
    <w:uiPriority w:val="99"/>
    <w:pPr>
      <w:spacing w:after="120"/>
      <w:ind w:left="420" w:leftChars="200"/>
    </w:pPr>
  </w:style>
  <w:style w:type="paragraph" w:styleId="6">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autoRedefine/>
    <w:unhideWhenUsed/>
    <w:qFormat/>
    <w:uiPriority w:val="99"/>
    <w:pPr>
      <w:ind w:firstLine="420" w:firstLineChars="100"/>
    </w:pPr>
  </w:style>
  <w:style w:type="paragraph" w:styleId="9">
    <w:name w:val="Body Text First Indent 2"/>
    <w:basedOn w:val="5"/>
    <w:link w:val="15"/>
    <w:autoRedefine/>
    <w:semiHidden/>
    <w:unhideWhenUsed/>
    <w:qFormat/>
    <w:uiPriority w:val="99"/>
    <w:pPr>
      <w:spacing w:before="100" w:beforeAutospacing="1" w:line="480" w:lineRule="exact"/>
      <w:ind w:left="0" w:leftChars="0" w:firstLine="420"/>
    </w:pPr>
    <w:rPr>
      <w:sz w:val="28"/>
      <w:szCs w:val="2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autoRedefine/>
    <w:qFormat/>
    <w:uiPriority w:val="99"/>
    <w:rPr>
      <w:rFonts w:cs="Times New Roman"/>
      <w:i/>
    </w:rPr>
  </w:style>
  <w:style w:type="character" w:customStyle="1" w:styleId="14">
    <w:name w:val="正文文本缩进 Char"/>
    <w:basedOn w:val="12"/>
    <w:link w:val="5"/>
    <w:autoRedefine/>
    <w:semiHidden/>
    <w:qFormat/>
    <w:uiPriority w:val="99"/>
    <w:rPr>
      <w:rFonts w:ascii="Calibri" w:hAnsi="Calibri" w:eastAsia="宋体" w:cs="Times New Roman"/>
      <w:szCs w:val="21"/>
    </w:rPr>
  </w:style>
  <w:style w:type="character" w:customStyle="1" w:styleId="15">
    <w:name w:val="正文首行缩进 2 Char"/>
    <w:basedOn w:val="14"/>
    <w:link w:val="9"/>
    <w:autoRedefine/>
    <w:semiHidden/>
    <w:qFormat/>
    <w:uiPriority w:val="99"/>
    <w:rPr>
      <w:sz w:val="28"/>
      <w:szCs w:val="28"/>
    </w:rPr>
  </w:style>
  <w:style w:type="character" w:customStyle="1" w:styleId="16">
    <w:name w:val="正文文本 Char"/>
    <w:basedOn w:val="12"/>
    <w:link w:val="2"/>
    <w:autoRedefine/>
    <w:qFormat/>
    <w:uiPriority w:val="99"/>
    <w:rPr>
      <w:rFonts w:ascii="Calibri" w:hAnsi="Calibri" w:eastAsia="宋体" w:cs="Times New Roman"/>
      <w:szCs w:val="21"/>
    </w:rPr>
  </w:style>
  <w:style w:type="character" w:customStyle="1" w:styleId="17">
    <w:name w:val="页眉 Char"/>
    <w:basedOn w:val="12"/>
    <w:link w:val="7"/>
    <w:autoRedefine/>
    <w:semiHidden/>
    <w:qFormat/>
    <w:uiPriority w:val="99"/>
    <w:rPr>
      <w:rFonts w:ascii="Calibri" w:hAnsi="Calibri"/>
      <w:kern w:val="2"/>
      <w:sz w:val="18"/>
      <w:szCs w:val="18"/>
    </w:rPr>
  </w:style>
  <w:style w:type="character" w:customStyle="1" w:styleId="18">
    <w:name w:val="页脚 Char"/>
    <w:basedOn w:val="12"/>
    <w:link w:val="6"/>
    <w:autoRedefine/>
    <w:semiHidden/>
    <w:qFormat/>
    <w:uiPriority w:val="99"/>
    <w:rPr>
      <w:rFonts w:ascii="Calibri" w:hAnsi="Calibri"/>
      <w:kern w:val="2"/>
      <w:sz w:val="18"/>
      <w:szCs w:val="18"/>
    </w:rPr>
  </w:style>
  <w:style w:type="character" w:customStyle="1" w:styleId="19">
    <w:name w:val="font21"/>
    <w:basedOn w:val="12"/>
    <w:autoRedefine/>
    <w:qFormat/>
    <w:uiPriority w:val="0"/>
    <w:rPr>
      <w:rFonts w:hint="default" w:ascii="Calibri" w:hAnsi="Calibri" w:cs="Calibri"/>
      <w:color w:val="000000"/>
      <w:sz w:val="22"/>
      <w:szCs w:val="22"/>
      <w:u w:val="none"/>
    </w:rPr>
  </w:style>
  <w:style w:type="character" w:customStyle="1" w:styleId="20">
    <w:name w:val="font01"/>
    <w:basedOn w:val="12"/>
    <w:autoRedefine/>
    <w:qFormat/>
    <w:uiPriority w:val="0"/>
    <w:rPr>
      <w:rFonts w:hint="eastAsia" w:ascii="宋体" w:hAnsi="宋体" w:eastAsia="宋体" w:cs="宋体"/>
      <w:color w:val="000000"/>
      <w:sz w:val="22"/>
      <w:szCs w:val="22"/>
      <w:u w:val="none"/>
    </w:rPr>
  </w:style>
  <w:style w:type="character" w:customStyle="1" w:styleId="21">
    <w:name w:val="font41"/>
    <w:basedOn w:val="12"/>
    <w:autoRedefine/>
    <w:qFormat/>
    <w:uiPriority w:val="0"/>
    <w:rPr>
      <w:rFonts w:hint="default" w:ascii="Calibri" w:hAnsi="Calibri" w:cs="Calibri"/>
      <w:color w:val="000000"/>
      <w:sz w:val="22"/>
      <w:szCs w:val="22"/>
      <w:u w:val="none"/>
    </w:rPr>
  </w:style>
  <w:style w:type="character" w:customStyle="1" w:styleId="22">
    <w:name w:val="font51"/>
    <w:basedOn w:val="12"/>
    <w:autoRedefine/>
    <w:qFormat/>
    <w:uiPriority w:val="0"/>
    <w:rPr>
      <w:rFonts w:hint="eastAsia" w:ascii="宋体" w:hAnsi="宋体" w:eastAsia="宋体" w:cs="宋体"/>
      <w:color w:val="000000"/>
      <w:sz w:val="22"/>
      <w:szCs w:val="22"/>
      <w:u w:val="none"/>
    </w:rPr>
  </w:style>
  <w:style w:type="character" w:customStyle="1" w:styleId="23">
    <w:name w:val="font11"/>
    <w:basedOn w:val="12"/>
    <w:autoRedefine/>
    <w:qFormat/>
    <w:uiPriority w:val="0"/>
    <w:rPr>
      <w:rFonts w:hint="eastAsia" w:ascii="宋体" w:hAnsi="宋体" w:eastAsia="宋体" w:cs="宋体"/>
      <w:color w:val="000000"/>
      <w:sz w:val="22"/>
      <w:szCs w:val="22"/>
      <w:u w:val="none"/>
    </w:rPr>
  </w:style>
  <w:style w:type="character" w:customStyle="1" w:styleId="24">
    <w:name w:val="font31"/>
    <w:basedOn w:val="12"/>
    <w:autoRedefine/>
    <w:qFormat/>
    <w:uiPriority w:val="0"/>
    <w:rPr>
      <w:rFonts w:hint="eastAsia" w:ascii="宋体" w:hAnsi="宋体" w:eastAsia="宋体" w:cs="宋体"/>
      <w:color w:val="000000"/>
      <w:sz w:val="22"/>
      <w:szCs w:val="22"/>
      <w:u w:val="none"/>
    </w:rPr>
  </w:style>
  <w:style w:type="character" w:customStyle="1" w:styleId="25">
    <w:name w:val="font61"/>
    <w:basedOn w:val="12"/>
    <w:autoRedefine/>
    <w:qFormat/>
    <w:uiPriority w:val="0"/>
    <w:rPr>
      <w:rFonts w:hint="default" w:ascii="Calibri" w:hAnsi="Calibri" w:cs="Calibri"/>
      <w:color w:val="000000"/>
      <w:sz w:val="22"/>
      <w:szCs w:val="22"/>
      <w:u w:val="none"/>
    </w:rPr>
  </w:style>
  <w:style w:type="character" w:customStyle="1" w:styleId="26">
    <w:name w:val="font81"/>
    <w:basedOn w:val="12"/>
    <w:autoRedefine/>
    <w:qFormat/>
    <w:uiPriority w:val="0"/>
    <w:rPr>
      <w:rFonts w:hint="eastAsia" w:ascii="宋体" w:hAnsi="宋体" w:eastAsia="宋体" w:cs="宋体"/>
      <w:color w:val="000000"/>
      <w:sz w:val="22"/>
      <w:szCs w:val="22"/>
      <w:u w:val="none"/>
    </w:rPr>
  </w:style>
  <w:style w:type="paragraph" w:customStyle="1" w:styleId="27">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5151</Words>
  <Characters>6603</Characters>
  <Lines>49</Lines>
  <Paragraphs>13</Paragraphs>
  <TotalTime>5</TotalTime>
  <ScaleCrop>false</ScaleCrop>
  <LinksUpToDate>false</LinksUpToDate>
  <CharactersWithSpaces>7082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蜀丶阿布</cp:lastModifiedBy>
  <cp:lastPrinted>2024-01-11T07:06:16Z</cp:lastPrinted>
  <dcterms:modified xsi:type="dcterms:W3CDTF">2024-01-11T07:09:53Z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6AE9232A54FC488EAE30A9EC63A9FA63</vt:lpwstr>
  </property>
</Properties>
</file>