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/>
          <w:b/>
          <w:bCs/>
          <w:sz w:val="44"/>
          <w:szCs w:val="44"/>
          <w:highlight w:val="none"/>
          <w:shd w:val="clear" w:color="auto" w:fill="auto"/>
          <w:lang w:eastAsia="zh-CN"/>
        </w:rPr>
        <w:t>富顺县中医医院</w:t>
      </w:r>
    </w:p>
    <w:p>
      <w:pPr>
        <w:pStyle w:val="2"/>
        <w:keepNext w:val="0"/>
        <w:keepLines w:val="0"/>
        <w:widowControl/>
        <w:suppressLineNumbers w:val="0"/>
        <w:shd w:val="clear"/>
        <w:spacing w:before="0" w:beforeAutospacing="0" w:after="0" w:afterAutospacing="0" w:line="480" w:lineRule="atLeast"/>
        <w:ind w:left="0" w:right="0" w:firstLine="0"/>
        <w:jc w:val="center"/>
        <w:rPr>
          <w:rFonts w:hint="default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44"/>
          <w:szCs w:val="44"/>
          <w:highlight w:val="none"/>
          <w:shd w:val="clear" w:color="auto" w:fill="auto"/>
          <w:lang w:val="en-US" w:eastAsia="zh-CN" w:bidi="ar-SA"/>
        </w:rPr>
        <w:t>灭四害及白蚁等虫害治理服务项目报价表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一、项目需求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（一）服务区域</w:t>
      </w:r>
    </w:p>
    <w:p>
      <w:pPr>
        <w:jc w:val="left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富顺县中医医院富达路院区、同心院区、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解放街社区</w:t>
      </w:r>
      <w:r>
        <w:rPr>
          <w:rFonts w:hint="eastAsia"/>
          <w:b w:val="0"/>
          <w:bCs w:val="0"/>
          <w:sz w:val="28"/>
          <w:szCs w:val="28"/>
          <w:lang w:eastAsia="zh-CN"/>
        </w:rPr>
        <w:t>及相关区域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2550"/>
        <w:gridCol w:w="1412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180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2550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房屋建筑面积（㎡）</w:t>
            </w:r>
          </w:p>
        </w:tc>
        <w:tc>
          <w:tcPr>
            <w:tcW w:w="1412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价格</w:t>
            </w:r>
          </w:p>
        </w:tc>
        <w:tc>
          <w:tcPr>
            <w:tcW w:w="1378" w:type="dxa"/>
          </w:tcPr>
          <w:p>
            <w:pPr>
              <w:numPr>
                <w:ilvl w:val="0"/>
                <w:numId w:val="0"/>
              </w:numPr>
              <w:ind w:left="0" w:leftChars="0"/>
              <w:jc w:val="center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318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中医医院富达路院区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11928㎡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8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中医医院同心院区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73219㎡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8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解放街社区卫生服务站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约1700㎡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8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18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学生宿舍（原计生站）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1400㎡</w:t>
            </w:r>
          </w:p>
        </w:tc>
        <w:tc>
          <w:tcPr>
            <w:tcW w:w="1412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78" w:type="dxa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30" w:type="dxa"/>
            <w:gridSpan w:val="2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2790" w:type="dxa"/>
            <w:gridSpan w:val="2"/>
          </w:tcPr>
          <w:p>
            <w:pPr>
              <w:jc w:val="center"/>
              <w:rPr>
                <w:rFonts w:hint="default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（二）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害虫种类</w:t>
      </w:r>
    </w:p>
    <w:p>
      <w:p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老鼠、蟑螂、蚊虫、苍蝇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、白蚁、隐翅虫、驱蛇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等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Mjk0NDRkYzNlNmZiMWZlMmIyYWRlOTU0MTRlMmMifQ=="/>
  </w:docVars>
  <w:rsids>
    <w:rsidRoot w:val="00000000"/>
    <w:rsid w:val="028D7BD1"/>
    <w:rsid w:val="041A4F11"/>
    <w:rsid w:val="0BCA22E7"/>
    <w:rsid w:val="1E6D5DB7"/>
    <w:rsid w:val="22AF6AE8"/>
    <w:rsid w:val="26FD4F6F"/>
    <w:rsid w:val="2E9D7FA0"/>
    <w:rsid w:val="3273459A"/>
    <w:rsid w:val="39883049"/>
    <w:rsid w:val="3C542AB8"/>
    <w:rsid w:val="402C636C"/>
    <w:rsid w:val="45227BD1"/>
    <w:rsid w:val="5310616F"/>
    <w:rsid w:val="55D93E68"/>
    <w:rsid w:val="56993BED"/>
    <w:rsid w:val="5AE67614"/>
    <w:rsid w:val="5E681CF8"/>
    <w:rsid w:val="674072DB"/>
    <w:rsid w:val="6F5F7720"/>
    <w:rsid w:val="7B992372"/>
    <w:rsid w:val="7C413482"/>
    <w:rsid w:val="7FD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Calibri" w:hAnsi="Calibri"/>
    </w:rPr>
  </w:style>
  <w:style w:type="paragraph" w:styleId="4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150</Characters>
  <Lines>0</Lines>
  <Paragraphs>0</Paragraphs>
  <TotalTime>0</TotalTime>
  <ScaleCrop>false</ScaleCrop>
  <LinksUpToDate>false</LinksUpToDate>
  <CharactersWithSpaces>150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2023-04-19T06:45:00Z</dcterms:created>
  <dc:creator>HP</dc:creator>
  <cp:lastModifiedBy>蜀丶阿布</cp:lastModifiedBy>
  <dcterms:modified xsi:type="dcterms:W3CDTF">2024-03-07T02:53:02Z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B5B08C0281D141FD8EF27930478B0A6B_12</vt:lpwstr>
  </property>
</Properties>
</file>